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7E044" w14:textId="20207701" w:rsidR="00AF65AD" w:rsidRDefault="008607EE" w:rsidP="008D037C">
      <w:pPr>
        <w:ind w:right="-360"/>
        <w:jc w:val="right"/>
      </w:pPr>
      <w:r>
        <w:rPr>
          <w:noProof/>
        </w:rPr>
        <mc:AlternateContent>
          <mc:Choice Requires="wps">
            <w:drawing>
              <wp:anchor distT="0" distB="0" distL="114300" distR="114300" simplePos="0" relativeHeight="251660288" behindDoc="0" locked="0" layoutInCell="1" allowOverlap="1" wp14:anchorId="59FAC5AD" wp14:editId="56F9FAF6">
                <wp:simplePos x="0" y="0"/>
                <wp:positionH relativeFrom="column">
                  <wp:posOffset>2355448</wp:posOffset>
                </wp:positionH>
                <wp:positionV relativeFrom="paragraph">
                  <wp:posOffset>630819</wp:posOffset>
                </wp:positionV>
                <wp:extent cx="4662805" cy="7025833"/>
                <wp:effectExtent l="0" t="0" r="0" b="0"/>
                <wp:wrapNone/>
                <wp:docPr id="2" name="Text Box 2"/>
                <wp:cNvGraphicFramePr/>
                <a:graphic xmlns:a="http://schemas.openxmlformats.org/drawingml/2006/main">
                  <a:graphicData uri="http://schemas.microsoft.com/office/word/2010/wordprocessingShape">
                    <wps:wsp>
                      <wps:cNvSpPr txBox="1"/>
                      <wps:spPr>
                        <a:xfrm>
                          <a:off x="0" y="0"/>
                          <a:ext cx="4662805" cy="7025833"/>
                        </a:xfrm>
                        <a:prstGeom prst="rect">
                          <a:avLst/>
                        </a:prstGeom>
                        <a:noFill/>
                        <a:ln w="6350">
                          <a:noFill/>
                        </a:ln>
                      </wps:spPr>
                      <wps:txbx>
                        <w:txbxContent>
                          <w:p w14:paraId="4D5E8C11" w14:textId="7F0727DE" w:rsidR="001F7E09" w:rsidRPr="00707BB3" w:rsidRDefault="00F723BD" w:rsidP="00821FC3">
                            <w:pPr>
                              <w:rPr>
                                <w:b/>
                                <w:bCs/>
                              </w:rPr>
                            </w:pPr>
                            <w:r w:rsidRPr="00707BB3">
                              <w:rPr>
                                <w:b/>
                                <w:bCs/>
                              </w:rPr>
                              <w:t>Overview</w:t>
                            </w:r>
                          </w:p>
                          <w:p w14:paraId="1A2165CF" w14:textId="5BED9B3A" w:rsidR="00F723BD" w:rsidRDefault="0072285A">
                            <w:r w:rsidRPr="0072285A">
                              <w:t>OpenLMIS was designed by a community of countries and international stakeholders who believe in working together to solve common challenges. Countries and donors pooled resources to create a non-proprietary product built on shared user requirements across countries. The end result is a more flexible and powerful information system than what any one country or organization could create individually.</w:t>
                            </w:r>
                          </w:p>
                          <w:p w14:paraId="4568EA52" w14:textId="77777777" w:rsidR="00A73CCA" w:rsidRPr="00A73CCA" w:rsidRDefault="00A73CCA">
                            <w:pPr>
                              <w:rPr>
                                <w:sz w:val="10"/>
                                <w:szCs w:val="10"/>
                              </w:rPr>
                            </w:pPr>
                          </w:p>
                          <w:p w14:paraId="6F23EF09" w14:textId="1F48A0B4" w:rsidR="00F723BD" w:rsidRDefault="00D65884">
                            <w:r w:rsidRPr="00D65884">
                              <w:t xml:space="preserve">The platform is currently being used by Ministries of Health in 10 Sub-Saharan African countries. </w:t>
                            </w:r>
                            <w:proofErr w:type="spellStart"/>
                            <w:r w:rsidRPr="00D65884">
                              <w:t>OpenLMIS’s</w:t>
                            </w:r>
                            <w:proofErr w:type="spellEnd"/>
                            <w:r w:rsidRPr="00D65884">
                              <w:t xml:space="preserve"> unique value proposition is that it provides an entry point to low- and middle-income countries who are ready to better manage their public medicine but are not yet ready for the sophistication of a commercial product.</w:t>
                            </w:r>
                          </w:p>
                          <w:p w14:paraId="2C127142" w14:textId="5A8FB60F" w:rsidR="00F723BD" w:rsidRPr="008607EE" w:rsidRDefault="00F723BD">
                            <w:pPr>
                              <w:rPr>
                                <w:sz w:val="10"/>
                                <w:szCs w:val="10"/>
                              </w:rPr>
                            </w:pPr>
                          </w:p>
                          <w:p w14:paraId="561FB184" w14:textId="7FB04BCE" w:rsidR="00F723BD" w:rsidRPr="00707BB3" w:rsidRDefault="00F723BD">
                            <w:pPr>
                              <w:rPr>
                                <w:b/>
                                <w:bCs/>
                              </w:rPr>
                            </w:pPr>
                            <w:r w:rsidRPr="00707BB3">
                              <w:rPr>
                                <w:b/>
                                <w:bCs/>
                              </w:rPr>
                              <w:t>Electronic LMIS 101:</w:t>
                            </w:r>
                          </w:p>
                          <w:p w14:paraId="192FACC1" w14:textId="204A06B1" w:rsidR="00F723BD" w:rsidRDefault="00707BB3">
                            <w:r w:rsidRPr="00707BB3">
                              <w:t>Most Logistics Management Information Systems (LMIS) in low-income countries are paper-based systems that require manual data collection at almost every point in the supply chain. An electronic LMIS automates this process, reducing manual data entry and hand calculations. The result is more complete, accurate and timely data for decision-making— essential to reducing stockouts, managing waste and losses, and operating an effective and efficient supply chain.</w:t>
                            </w:r>
                          </w:p>
                          <w:p w14:paraId="316E8608" w14:textId="7818A78F" w:rsidR="00F723BD" w:rsidRPr="008607EE" w:rsidRDefault="00F723BD">
                            <w:pPr>
                              <w:rPr>
                                <w:sz w:val="10"/>
                                <w:szCs w:val="10"/>
                              </w:rPr>
                            </w:pPr>
                          </w:p>
                          <w:p w14:paraId="0DC8FDA3" w14:textId="758B95F0" w:rsidR="008C2FB4" w:rsidRPr="00707BB3" w:rsidRDefault="008C2FB4">
                            <w:pPr>
                              <w:rPr>
                                <w:b/>
                                <w:bCs/>
                              </w:rPr>
                            </w:pPr>
                            <w:r w:rsidRPr="00707BB3">
                              <w:rPr>
                                <w:b/>
                                <w:bCs/>
                              </w:rPr>
                              <w:t>Business Approach:</w:t>
                            </w:r>
                          </w:p>
                          <w:p w14:paraId="725E257F" w14:textId="3B035666" w:rsidR="0030280E" w:rsidRDefault="0030280E" w:rsidP="0030280E">
                            <w:r>
                              <w:t xml:space="preserve">Expanding to private health markets is a key component of achieving sustainability for OpenLMIS. Given the expected similarities between public health and private health customer needs, there are existing strengths that OpenLMIS+ </w:t>
                            </w:r>
                            <w:r w:rsidR="0040161D">
                              <w:t>can</w:t>
                            </w:r>
                            <w:r>
                              <w:t xml:space="preserve"> leverage. Using private channel partners to increase sales, OpenLMIS can be expected to break-even within 5 years of the post-seed stage funding phase. </w:t>
                            </w:r>
                          </w:p>
                          <w:p w14:paraId="00C3FA4E" w14:textId="77777777" w:rsidR="008607EE" w:rsidRPr="008607EE" w:rsidRDefault="008607EE">
                            <w:pPr>
                              <w:rPr>
                                <w:sz w:val="10"/>
                                <w:szCs w:val="10"/>
                              </w:rPr>
                            </w:pPr>
                          </w:p>
                          <w:p w14:paraId="43CDB4E2" w14:textId="7ECB878A" w:rsidR="00032109" w:rsidRDefault="001C2B28">
                            <w:pPr>
                              <w:rPr>
                                <w:b/>
                                <w:bCs/>
                              </w:rPr>
                            </w:pPr>
                            <w:r w:rsidRPr="001C2B28">
                              <w:rPr>
                                <w:b/>
                                <w:bCs/>
                              </w:rPr>
                              <w:t>Customer Growth Projections:</w:t>
                            </w:r>
                          </w:p>
                          <w:p w14:paraId="48B4892F" w14:textId="608219D3" w:rsidR="00873335" w:rsidRPr="001C2B28" w:rsidRDefault="00873335">
                            <w:pPr>
                              <w:rPr>
                                <w:b/>
                                <w:bCs/>
                              </w:rPr>
                            </w:pPr>
                            <w:r>
                              <w:rPr>
                                <w:noProof/>
                              </w:rPr>
                              <w:drawing>
                                <wp:inline distT="0" distB="0" distL="0" distR="0" wp14:anchorId="7A259AE6" wp14:editId="76968A38">
                                  <wp:extent cx="4326890" cy="1351162"/>
                                  <wp:effectExtent l="0" t="0" r="3810" b="0"/>
                                  <wp:docPr id="21" name="Chart 21">
                                    <a:extLst xmlns:a="http://schemas.openxmlformats.org/drawingml/2006/main">
                                      <a:ext uri="{FF2B5EF4-FFF2-40B4-BE49-F238E27FC236}">
                                        <a16:creationId xmlns:a16="http://schemas.microsoft.com/office/drawing/2014/main" id="{AC678D6A-1ED1-0F4D-A82A-2DF344EF7D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FAC5AD" id="_x0000_t202" coordsize="21600,21600" o:spt="202" path="m,l,21600r21600,l21600,xe">
                <v:stroke joinstyle="miter"/>
                <v:path gradientshapeok="t" o:connecttype="rect"/>
              </v:shapetype>
              <v:shape id="Text Box 2" o:spid="_x0000_s1026" type="#_x0000_t202" style="position:absolute;left:0;text-align:left;margin-left:185.45pt;margin-top:49.65pt;width:367.15pt;height:55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ilaMQIAAFkEAAAOAAAAZHJzL2Uyb0RvYy54bWysVE2P2jAQvVfqf7B8LwnhY9mIsKK7oqqE&#13;&#10;dleCas/GsUkkx+PahoT++o4dYNG2p6oXM56ZzPi9N8P8oWsUOQrratAFHQ5SSoTmUNZ6X9Af29WX&#13;&#10;GSXOM10yBVoU9CQcfVh8/jRvTS4yqECVwhIsol3emoJW3ps8SRyvRMPcAIzQGJRgG+bxavdJaVmL&#13;&#10;1RuVZGk6TVqwpbHAhXPofeqDdBHrSym4f5HSCU9UQfFtPp42nrtwJos5y/eWmarm52ewf3hFw2qN&#13;&#10;Ta+lnphn5GDrP0o1NbfgQPoBhyYBKWsuIgZEM0w/oNlUzIiIBclx5kqT+39l+fPx1ZK6LGhGiWYN&#13;&#10;SrQVnSdfoSNZYKc1LsekjcE036EbVb74HToD6E7aJvwiHIJx5Pl05TYU4+gcT6fZLJ1QwjF2l2aT&#13;&#10;2WgU6iTvnxvr/DcBDQlGQS2KFzllx7XzfeolJXTTsKqVigIqTdqCTkeTNH5wjWBxpbFHANE/Nli+&#13;&#10;23UR8hXIDsoT4rPQz4czfFXjG9bM+VdmcSAQEg65f8FDKsBecLYoqcD++ps/5KNOGKWkxQErqPt5&#13;&#10;YFZQor5rVPB+OB6HiYyX8eQuw4u9jexuI/rQPALO8BDXyfBohnyvLqa00LzhLixDVwwxzbF3Qf3F&#13;&#10;fPT92OMucbFcxiScQcP8Wm8MD6UDq4HhbffGrDnL4FHBZ7iMIss/qNHn9nosDx5kHaUKPPesnunH&#13;&#10;+Y1in3ctLMjtPWa9/yMsfgMAAP//AwBQSwMEFAAGAAgAAAAhAKhL0S7nAAAAEQEAAA8AAABkcnMv&#13;&#10;ZG93bnJldi54bWxMTz1vwjAQ3SvxH6xD6lZsglJIiINQKlSpagcoS7dLbJKosZ3GBtL++h5Tu5zu&#13;&#10;9N69j2wzmo5d9OBbZyXMZwKYtpVTra0lHN93DytgPqBV2DmrJXxrD5t8cpdhqtzV7vXlEGpGItan&#13;&#10;KKEJoU8591WjDfqZ67Ul7OQGg4HOoeZqwCuJm45HQjxyg60lhwZ7XTS6+jycjYSXYveG+zIyq5+u&#13;&#10;eH49bfuv40cs5f10fFrT2K6BBT2Gvw+4daD8kFOw0p2t8qyTsFiKhKgSkmQB7EaYizgCVtIWiXgJ&#13;&#10;PM/4/yb5LwAAAP//AwBQSwECLQAUAAYACAAAACEAtoM4kv4AAADhAQAAEwAAAAAAAAAAAAAAAAAA&#13;&#10;AAAAW0NvbnRlbnRfVHlwZXNdLnhtbFBLAQItABQABgAIAAAAIQA4/SH/1gAAAJQBAAALAAAAAAAA&#13;&#10;AAAAAAAAAC8BAABfcmVscy8ucmVsc1BLAQItABQABgAIAAAAIQAk7ilaMQIAAFkEAAAOAAAAAAAA&#13;&#10;AAAAAAAAAC4CAABkcnMvZTJvRG9jLnhtbFBLAQItABQABgAIAAAAIQCoS9Eu5wAAABEBAAAPAAAA&#13;&#10;AAAAAAAAAAAAAIsEAABkcnMvZG93bnJldi54bWxQSwUGAAAAAAQABADzAAAAnwUAAAAA&#13;&#10;" filled="f" stroked="f" strokeweight=".5pt">
                <v:textbox>
                  <w:txbxContent>
                    <w:p w14:paraId="4D5E8C11" w14:textId="7F0727DE" w:rsidR="001F7E09" w:rsidRPr="00707BB3" w:rsidRDefault="00F723BD" w:rsidP="00821FC3">
                      <w:pPr>
                        <w:rPr>
                          <w:b/>
                          <w:bCs/>
                        </w:rPr>
                      </w:pPr>
                      <w:r w:rsidRPr="00707BB3">
                        <w:rPr>
                          <w:b/>
                          <w:bCs/>
                        </w:rPr>
                        <w:t>Overview</w:t>
                      </w:r>
                    </w:p>
                    <w:p w14:paraId="1A2165CF" w14:textId="5BED9B3A" w:rsidR="00F723BD" w:rsidRDefault="0072285A">
                      <w:r w:rsidRPr="0072285A">
                        <w:t>OpenLMIS was designed by a community of countries and international stakeholders who believe in working together to solve common challenges. Countries and donors pooled resources to create a non-proprietary product built on shared user requirements across countries. The end result is a more flexible and powerful information system than what any one country or organization could create individually.</w:t>
                      </w:r>
                    </w:p>
                    <w:p w14:paraId="4568EA52" w14:textId="77777777" w:rsidR="00A73CCA" w:rsidRPr="00A73CCA" w:rsidRDefault="00A73CCA">
                      <w:pPr>
                        <w:rPr>
                          <w:sz w:val="10"/>
                          <w:szCs w:val="10"/>
                        </w:rPr>
                      </w:pPr>
                    </w:p>
                    <w:p w14:paraId="6F23EF09" w14:textId="1F48A0B4" w:rsidR="00F723BD" w:rsidRDefault="00D65884">
                      <w:r w:rsidRPr="00D65884">
                        <w:t xml:space="preserve">The platform is currently being used by Ministries of Health in 10 Sub-Saharan African countries. </w:t>
                      </w:r>
                      <w:proofErr w:type="spellStart"/>
                      <w:r w:rsidRPr="00D65884">
                        <w:t>OpenLMIS’s</w:t>
                      </w:r>
                      <w:proofErr w:type="spellEnd"/>
                      <w:r w:rsidRPr="00D65884">
                        <w:t xml:space="preserve"> unique value proposition is that it provides an entry point to low- and middle-income countries who are ready to better manage their public medicine but are not yet ready for the sophistication of a commercial product.</w:t>
                      </w:r>
                    </w:p>
                    <w:p w14:paraId="2C127142" w14:textId="5A8FB60F" w:rsidR="00F723BD" w:rsidRPr="008607EE" w:rsidRDefault="00F723BD">
                      <w:pPr>
                        <w:rPr>
                          <w:sz w:val="10"/>
                          <w:szCs w:val="10"/>
                        </w:rPr>
                      </w:pPr>
                    </w:p>
                    <w:p w14:paraId="561FB184" w14:textId="7FB04BCE" w:rsidR="00F723BD" w:rsidRPr="00707BB3" w:rsidRDefault="00F723BD">
                      <w:pPr>
                        <w:rPr>
                          <w:b/>
                          <w:bCs/>
                        </w:rPr>
                      </w:pPr>
                      <w:r w:rsidRPr="00707BB3">
                        <w:rPr>
                          <w:b/>
                          <w:bCs/>
                        </w:rPr>
                        <w:t>Electronic LMIS 101:</w:t>
                      </w:r>
                    </w:p>
                    <w:p w14:paraId="192FACC1" w14:textId="204A06B1" w:rsidR="00F723BD" w:rsidRDefault="00707BB3">
                      <w:r w:rsidRPr="00707BB3">
                        <w:t>Most Logistics Management Information Systems (LMIS) in low-income countries are paper-based systems that require manual data collection at almost every point in the supply chain. An electronic LMIS automates this process, reducing manual data entry and hand calculations. The result is more complete, accurate and timely data for decision-making— essential to reducing stockouts, managing waste and losses, and operating an effective and efficient supply chain.</w:t>
                      </w:r>
                    </w:p>
                    <w:p w14:paraId="316E8608" w14:textId="7818A78F" w:rsidR="00F723BD" w:rsidRPr="008607EE" w:rsidRDefault="00F723BD">
                      <w:pPr>
                        <w:rPr>
                          <w:sz w:val="10"/>
                          <w:szCs w:val="10"/>
                        </w:rPr>
                      </w:pPr>
                    </w:p>
                    <w:p w14:paraId="0DC8FDA3" w14:textId="758B95F0" w:rsidR="008C2FB4" w:rsidRPr="00707BB3" w:rsidRDefault="008C2FB4">
                      <w:pPr>
                        <w:rPr>
                          <w:b/>
                          <w:bCs/>
                        </w:rPr>
                      </w:pPr>
                      <w:r w:rsidRPr="00707BB3">
                        <w:rPr>
                          <w:b/>
                          <w:bCs/>
                        </w:rPr>
                        <w:t>Business Approach:</w:t>
                      </w:r>
                    </w:p>
                    <w:p w14:paraId="725E257F" w14:textId="3B035666" w:rsidR="0030280E" w:rsidRDefault="0030280E" w:rsidP="0030280E">
                      <w:r>
                        <w:t xml:space="preserve">Expanding to private health markets is a key component of achieving sustainability for OpenLMIS. Given the expected similarities between public health and private health customer needs, there are existing strengths that OpenLMIS+ </w:t>
                      </w:r>
                      <w:r w:rsidR="0040161D">
                        <w:t>can</w:t>
                      </w:r>
                      <w:r>
                        <w:t xml:space="preserve"> leverage. Using private channel partners to increase sales, OpenLMIS can be expected to break-even within 5 years of the post-seed stage funding phase. </w:t>
                      </w:r>
                    </w:p>
                    <w:p w14:paraId="00C3FA4E" w14:textId="77777777" w:rsidR="008607EE" w:rsidRPr="008607EE" w:rsidRDefault="008607EE">
                      <w:pPr>
                        <w:rPr>
                          <w:sz w:val="10"/>
                          <w:szCs w:val="10"/>
                        </w:rPr>
                      </w:pPr>
                    </w:p>
                    <w:p w14:paraId="43CDB4E2" w14:textId="7ECB878A" w:rsidR="00032109" w:rsidRDefault="001C2B28">
                      <w:pPr>
                        <w:rPr>
                          <w:b/>
                          <w:bCs/>
                        </w:rPr>
                      </w:pPr>
                      <w:r w:rsidRPr="001C2B28">
                        <w:rPr>
                          <w:b/>
                          <w:bCs/>
                        </w:rPr>
                        <w:t>Customer Growth Projections:</w:t>
                      </w:r>
                    </w:p>
                    <w:p w14:paraId="48B4892F" w14:textId="608219D3" w:rsidR="00873335" w:rsidRPr="001C2B28" w:rsidRDefault="00873335">
                      <w:pPr>
                        <w:rPr>
                          <w:b/>
                          <w:bCs/>
                        </w:rPr>
                      </w:pPr>
                      <w:r>
                        <w:rPr>
                          <w:noProof/>
                        </w:rPr>
                        <w:drawing>
                          <wp:inline distT="0" distB="0" distL="0" distR="0" wp14:anchorId="7A259AE6" wp14:editId="76968A38">
                            <wp:extent cx="4326890" cy="1351162"/>
                            <wp:effectExtent l="0" t="0" r="3810" b="0"/>
                            <wp:docPr id="21" name="Chart 21">
                              <a:extLst xmlns:a="http://schemas.openxmlformats.org/drawingml/2006/main">
                                <a:ext uri="{FF2B5EF4-FFF2-40B4-BE49-F238E27FC236}">
                                  <a16:creationId xmlns:a16="http://schemas.microsoft.com/office/drawing/2014/main" id="{AC678D6A-1ED1-0F4D-A82A-2DF344EF7DF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v:textbox>
              </v:shape>
            </w:pict>
          </mc:Fallback>
        </mc:AlternateContent>
      </w:r>
      <w:r w:rsidR="009E257A">
        <w:rPr>
          <w:noProof/>
        </w:rPr>
        <mc:AlternateContent>
          <mc:Choice Requires="wps">
            <w:drawing>
              <wp:anchor distT="0" distB="0" distL="114300" distR="114300" simplePos="0" relativeHeight="251672576" behindDoc="0" locked="0" layoutInCell="1" allowOverlap="1" wp14:anchorId="694E4DE5" wp14:editId="03D600F4">
                <wp:simplePos x="0" y="0"/>
                <wp:positionH relativeFrom="column">
                  <wp:posOffset>3671526</wp:posOffset>
                </wp:positionH>
                <wp:positionV relativeFrom="paragraph">
                  <wp:posOffset>6063674</wp:posOffset>
                </wp:positionV>
                <wp:extent cx="0" cy="1172210"/>
                <wp:effectExtent l="0" t="0" r="12700" b="8890"/>
                <wp:wrapNone/>
                <wp:docPr id="20" name="Straight Connector 4"/>
                <wp:cNvGraphicFramePr xmlns:a="http://schemas.openxmlformats.org/drawingml/2006/main"/>
                <a:graphic xmlns:a="http://schemas.openxmlformats.org/drawingml/2006/main">
                  <a:graphicData uri="http://schemas.microsoft.com/office/word/2010/wordprocessingShape">
                    <wps:wsp>
                      <wps:cNvCnPr/>
                      <wps:spPr>
                        <a:xfrm flipH="1">
                          <a:off x="0" y="0"/>
                          <a:ext cx="0" cy="117221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867702" id="Straight Connector 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1pt,477.45pt" to="289.1pt,56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U9GczgEAAPMDAAAOAAAAZHJzL2Uyb0RvYy54bWysU8uOEzEQvCPxD5bvZB5CgEaZ7CERcEAQ&#13;&#10;sewHeD3tjCW/1DaZyd/T9iQDAoTEai+W3e6qri63t3ezNewMGLV3PW82NWfgpB+0O/X84dv7V+84&#13;&#10;i0m4QRjvoOcXiPxu9/LFdgodtH70ZgBkROJiN4WejymFrqqiHMGKuPEBHF0qj1YkOuKpGlBMxG5N&#13;&#10;1db1m2ryOAT0EmKk6GG55LvCrxTI9EWpCImZnpO2VFYs62Neq91WdCcUYdTyKkM8QYUV2lHRleog&#13;&#10;kmDfUf9BZbVEH71KG+lt5ZXSEkoP1E1T/9bN/SgClF7InBhWm+Lz0crP5yMyPfS8JXucsPRG9wmF&#13;&#10;Po2J7b1z5KBH9jobNYXYUf7eHfF6iuGIuetZoWXK6PCRZqD4QJ2xudh8WW2GOTG5BCVFm+Zt2zbl&#13;&#10;CaqFIlMFjOkDeMvypudGu+yA6MT5U0xUllJvKTls3A10EHFkZ0HvPNAu66XUfF1l3YvSsksXAwv0&#13;&#10;KyhqnRQtmsvQwd7gQiOkBJealYmyM0xpY1ZgXbT9E3jNz1AoA/k/4BVRKnuXVrDVzuPfqqf5Jlkt&#13;&#10;+TcHlr6zBY9+uJQ3LNbQZBWvrr8gj+6v5wL/+Vd3PwAAAP//AwBQSwMEFAAGAAgAAAAhAP7/uo/n&#13;&#10;AAAAEQEAAA8AAABkcnMvZG93bnJldi54bWxMj0FPg0AQhe8m/ofNmHizSysoUJbGaDyYGpPWajxu&#13;&#10;YQSUnUV2oeivd4wHvUwyM9+8eS9bTaYVI/ausaRgPgtAIBW2bKhSsHu8PYtBOK+p1K0lVPCJDlb5&#13;&#10;8VGm09IeaIPj1leCRcilWkHtfZdK6YoajXYz2yHx7tX2Rntu+0qWvT6wuGnlIggupNEN8Ydad3hd&#13;&#10;Y/G+HYyCt3X88WTuxnvafQ3Jy8NzuN40oVKnJ9PNksvVEoTHyf9dwE8G9g85G9vbgUonWgXRZbxg&#13;&#10;VEEShQkIJn4ne0bn50kEMs/k/yT5NwAAAP//AwBQSwECLQAUAAYACAAAACEAtoM4kv4AAADhAQAA&#13;&#10;EwAAAAAAAAAAAAAAAAAAAAAAW0NvbnRlbnRfVHlwZXNdLnhtbFBLAQItABQABgAIAAAAIQA4/SH/&#13;&#10;1gAAAJQBAAALAAAAAAAAAAAAAAAAAC8BAABfcmVscy8ucmVsc1BLAQItABQABgAIAAAAIQCqU9Gc&#13;&#10;zgEAAPMDAAAOAAAAAAAAAAAAAAAAAC4CAABkcnMvZTJvRG9jLnhtbFBLAQItABQABgAIAAAAIQD+&#13;&#10;/7qP5wAAABEBAAAPAAAAAAAAAAAAAAAAACgEAABkcnMvZG93bnJldi54bWxQSwUGAAAAAAQABADz&#13;&#10;AAAAPAUAAAAA&#13;&#10;" strokecolor="#4472c4 [3204]" strokeweight=".5pt">
                <v:stroke dashstyle="dash" joinstyle="miter"/>
              </v:line>
            </w:pict>
          </mc:Fallback>
        </mc:AlternateContent>
      </w:r>
      <w:r w:rsidR="00873335">
        <w:rPr>
          <w:noProof/>
        </w:rPr>
        <mc:AlternateContent>
          <mc:Choice Requires="wps">
            <w:drawing>
              <wp:anchor distT="0" distB="0" distL="114300" distR="114300" simplePos="0" relativeHeight="251668480" behindDoc="0" locked="0" layoutInCell="1" allowOverlap="1" wp14:anchorId="726C744F" wp14:editId="596AC815">
                <wp:simplePos x="0" y="0"/>
                <wp:positionH relativeFrom="column">
                  <wp:posOffset>3850114</wp:posOffset>
                </wp:positionH>
                <wp:positionV relativeFrom="paragraph">
                  <wp:posOffset>7907020</wp:posOffset>
                </wp:positionV>
                <wp:extent cx="0" cy="1172210"/>
                <wp:effectExtent l="0" t="0" r="12700" b="8890"/>
                <wp:wrapNone/>
                <wp:docPr id="12" name="Straight Connector 4"/>
                <wp:cNvGraphicFramePr xmlns:a="http://schemas.openxmlformats.org/drawingml/2006/main"/>
                <a:graphic xmlns:a="http://schemas.openxmlformats.org/drawingml/2006/main">
                  <a:graphicData uri="http://schemas.microsoft.com/office/word/2010/wordprocessingShape">
                    <wps:wsp>
                      <wps:cNvCnPr/>
                      <wps:spPr>
                        <a:xfrm flipH="1">
                          <a:off x="0" y="0"/>
                          <a:ext cx="0" cy="117221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EE42A" id="Straight Connector 4"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15pt,622.6pt" to="303.15pt,7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Sj7zQEAAPMDAAAOAAAAZHJzL2Uyb0RvYy54bWysU8uOEzEQvCPxD5bvZB5CgEaZ7CERcEAQ&#13;&#10;sewHeD3tjCW/1DaZyd/T9iQDAoTEai+W3e6qrq62t3ezNewMGLV3PW82NWfgpB+0O/X84dv7V+84&#13;&#10;i0m4QRjvoOcXiPxu9/LFdgodtH70ZgBkROJiN4WejymFrqqiHMGKuPEBHF0qj1YkOuKpGlBMxG5N&#13;&#10;1db1m2ryOAT0EmKk6GG55LvCrxTI9EWpCImZnpO2VFYs62Neq91WdCcUYdTyKkM8QYUV2lHRleog&#13;&#10;kmDfUf9BZbVEH71KG+lt5ZXSEkoP1E1T/9bN/SgClF7InBhWm+Lz0crP5yMyPdDsWs6csDSj+4RC&#13;&#10;n8bE9t45ctAje52NmkLsKH/vjng9xXDE3PWs0DJldPhIPMUH6ozNxebLajPMicklKCnaNG/btikj&#13;&#10;qBaKTBUwpg/gLcubnhvtsgOiE+dPMVFZSr2l5LBxN9BBxJGdBc15oF3WS6n5usq6F6Vlly4GFuhX&#13;&#10;UNQ6KVo0l0cHe4MLjZASXGpWJsrOMKWNWYF10fZP4DU/Q6E8yP8Br4hS2bu0gq12Hv9WPc03yWrJ&#13;&#10;vzmw9J0tePTDpcywWEMvq3h1/QX56f56LvCff3X3AwAA//8DAFBLAwQUAAYACAAAACEAvxxbjOYA&#13;&#10;AAASAQAADwAAAGRycy9kb3ducmV2LnhtbExPy06EQBC8m/gPkzbx5g4iEpZl2BiNB7PGZB8aj7PQ&#13;&#10;Asr0IDOw6NfbxoN76aSrqqursuVkWjFi7xpLCi5nAQikwpYNVQp22/uLBITzmkrdWkIFX+hgmZ+e&#13;&#10;ZDot7YHWOG58JdiEXKoV1N53qZSuqNFoN7MdEnNvtjfa89pXsuz1gc1NK8MgiKXRDfGHWnd4W2Px&#13;&#10;sRmMgvdV8vlsHsZH2n0P89enl2i1biKlzs+muwWPmwUIj5P/v4DfDpwfcg62twOVTrQK4iC+YikT&#13;&#10;YXQdgmDJH7RnKArnCcg8k8dV8h8AAAD//wMAUEsBAi0AFAAGAAgAAAAhALaDOJL+AAAA4QEAABMA&#13;&#10;AAAAAAAAAAAAAAAAAAAAAFtDb250ZW50X1R5cGVzXS54bWxQSwECLQAUAAYACAAAACEAOP0h/9YA&#13;&#10;AACUAQAACwAAAAAAAAAAAAAAAAAvAQAAX3JlbHMvLnJlbHNQSwECLQAUAAYACAAAACEA0wko+80B&#13;&#10;AADzAwAADgAAAAAAAAAAAAAAAAAuAgAAZHJzL2Uyb0RvYy54bWxQSwECLQAUAAYACAAAACEAvxxb&#13;&#10;jOYAAAASAQAADwAAAAAAAAAAAAAAAAAnBAAAZHJzL2Rvd25yZXYueG1sUEsFBgAAAAAEAAQA8wAA&#13;&#10;ADoFAAAAAA==&#13;&#10;" strokecolor="#4472c4 [3204]" strokeweight=".5pt">
                <v:stroke dashstyle="dash" joinstyle="miter"/>
              </v:line>
            </w:pict>
          </mc:Fallback>
        </mc:AlternateContent>
      </w:r>
      <w:r w:rsidR="00873335">
        <w:rPr>
          <w:noProof/>
        </w:rPr>
        <mc:AlternateContent>
          <mc:Choice Requires="wps">
            <w:drawing>
              <wp:anchor distT="0" distB="0" distL="114300" distR="114300" simplePos="0" relativeHeight="251666432" behindDoc="0" locked="0" layoutInCell="1" allowOverlap="1" wp14:anchorId="0BCE3806" wp14:editId="62E292D0">
                <wp:simplePos x="0" y="0"/>
                <wp:positionH relativeFrom="column">
                  <wp:posOffset>2359025</wp:posOffset>
                </wp:positionH>
                <wp:positionV relativeFrom="paragraph">
                  <wp:posOffset>7435850</wp:posOffset>
                </wp:positionV>
                <wp:extent cx="4662805" cy="22491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662805" cy="2249170"/>
                        </a:xfrm>
                        <a:prstGeom prst="rect">
                          <a:avLst/>
                        </a:prstGeom>
                        <a:solidFill>
                          <a:schemeClr val="lt1"/>
                        </a:solidFill>
                        <a:ln w="6350">
                          <a:noFill/>
                        </a:ln>
                      </wps:spPr>
                      <wps:txbx>
                        <w:txbxContent>
                          <w:p w14:paraId="63ED2091" w14:textId="77777777" w:rsidR="007A4104" w:rsidRDefault="007A4104" w:rsidP="008C2FB4">
                            <w:pPr>
                              <w:rPr>
                                <w:b/>
                                <w:bCs/>
                              </w:rPr>
                            </w:pPr>
                          </w:p>
                          <w:p w14:paraId="569F18D6" w14:textId="77777777" w:rsidR="008C2FB4" w:rsidRDefault="008C2FB4" w:rsidP="008C2FB4">
                            <w:pPr>
                              <w:rPr>
                                <w:b/>
                                <w:bCs/>
                              </w:rPr>
                            </w:pPr>
                            <w:r w:rsidRPr="00707BB3">
                              <w:rPr>
                                <w:b/>
                                <w:bCs/>
                              </w:rPr>
                              <w:t>Financial Projections:</w:t>
                            </w:r>
                          </w:p>
                          <w:p w14:paraId="58ADB337" w14:textId="24925821" w:rsidR="003A503A" w:rsidRDefault="003A503A" w:rsidP="008C2FB4">
                            <w:pPr>
                              <w:rPr>
                                <w:b/>
                                <w:bCs/>
                              </w:rPr>
                            </w:pPr>
                            <w:r>
                              <w:rPr>
                                <w:noProof/>
                              </w:rPr>
                              <w:drawing>
                                <wp:inline distT="0" distB="0" distL="0" distR="0" wp14:anchorId="1D4BB61E" wp14:editId="16CD01D1">
                                  <wp:extent cx="4473575" cy="1521395"/>
                                  <wp:effectExtent l="0" t="0" r="0" b="3175"/>
                                  <wp:docPr id="22" name="Chart 22">
                                    <a:extLst xmlns:a="http://schemas.openxmlformats.org/drawingml/2006/main">
                                      <a:ext uri="{FF2B5EF4-FFF2-40B4-BE49-F238E27FC236}">
                                        <a16:creationId xmlns:a16="http://schemas.microsoft.com/office/drawing/2014/main" id="{EE1E8F34-722D-EB46-B29E-4FADC6860D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2D0396" w14:textId="77777777" w:rsidR="003A503A" w:rsidRDefault="003A503A" w:rsidP="008C2FB4">
                            <w:pPr>
                              <w:rPr>
                                <w:b/>
                                <w:bCs/>
                              </w:rPr>
                            </w:pPr>
                          </w:p>
                          <w:p w14:paraId="20D42096" w14:textId="06E54B1F" w:rsidR="001D2666" w:rsidRPr="00707BB3" w:rsidRDefault="001D2666" w:rsidP="008C2FB4">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E3806" id="Text Box 5" o:spid="_x0000_s1027" type="#_x0000_t202" style="position:absolute;left:0;text-align:left;margin-left:185.75pt;margin-top:585.5pt;width:367.15pt;height:17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hDQRgIAAIEEAAAOAAAAZHJzL2Uyb0RvYy54bWysVN9v2jAQfp+0/8Hy+0jIgLYRoWJUTJOq&#13;&#10;thJMfTaOQyw5Ps82JOyv39khlHV7mvbinO/O9+P77jK/7xpFjsI6Cbqg41FKidAcSqn3Bf2+XX+6&#13;&#10;pcR5pkumQIuCnoSj94uPH+atyUUGNahSWIJBtMtbU9Dae5MnieO1aJgbgREajRXYhnm82n1SWtZi&#13;&#10;9EYlWZrOkhZsaSxw4RxqH3ojXcT4VSW4f64qJzxRBcXafDxtPHfhTBZzlu8tM7Xk5zLYP1TRMKkx&#13;&#10;6SXUA/OMHKz8I1QjuQUHlR9xaBKoKslF7AG7GafvutnUzIjYC4LjzAUm9//C8qfjiyWyLOiUEs0a&#13;&#10;pGgrOk++QEemAZ3WuBydNgbdfIdqZHnQO1SGprvKNuGL7RC0I86nC7YhGEflZDbLblNMwtGWZZO7&#13;&#10;8U1EP3l7bqzzXwU0JAgFtUhexJQdH53HUtB1cAnZHChZrqVS8RIGRqyUJUeGVCsfi8QXv3kpTdqC&#13;&#10;zj5P0xhYQ3jeR1YaE4Rm+6aC5LtdF6HJhoZ3UJ4QBwv9HDnD1xJrfWTOvzCLg4Ot4zL4ZzwqBZgL&#13;&#10;zhIlNdiff9MHf+QTrZS0OIgFdT8OzApK1DeNTN+NJ5MwufEymd5keLHXlt21RR+aFSAAY1w7w6MY&#13;&#10;/L0axMpC84o7swxZ0cQ0x9wF9YO48v164M5xsVxGJ5xVw/yj3hgeQgfAAxPb7pVZc6bLI9NPMIws&#13;&#10;y9+x1vuGlxqWBw+VjJQGnHtUz/DjnEemzzsZFun6Hr3e/hyLXwAAAP//AwBQSwMEFAAGAAgAAAAh&#13;&#10;AMzk+/TnAAAAEwEAAA8AAABkcnMvZG93bnJldi54bWxMj01PwzAMhu9I/IfISFwQSz8UOnVNJ8Sn&#13;&#10;xI2VgbhljWkrmqRqsrb8e7wTXCxbfv36fYrtYno24eg7ZyXEqwgY2trpzjYS3qrH6zUwH5TVqncW&#13;&#10;Jfygh215flaoXLvZvuK0Cw0jE+tzJaENYcg593WLRvmVG9DS7suNRgUax4brUc1kbnqeRNENN6qz&#13;&#10;9KFVA961WH/vjkbC51Xz8eKXp/2cinR4eJ6q7F1XUl5eLPcbKrcbYAGX8HcBJwbKDyUFO7ij1Z71&#13;&#10;EtIsFiSlRZzFhHaSxJEgpgN1IhEJ8LLg/1nKXwAAAP//AwBQSwECLQAUAAYACAAAACEAtoM4kv4A&#13;&#10;AADhAQAAEwAAAAAAAAAAAAAAAAAAAAAAW0NvbnRlbnRfVHlwZXNdLnhtbFBLAQItABQABgAIAAAA&#13;&#10;IQA4/SH/1gAAAJQBAAALAAAAAAAAAAAAAAAAAC8BAABfcmVscy8ucmVsc1BLAQItABQABgAIAAAA&#13;&#10;IQCbthDQRgIAAIEEAAAOAAAAAAAAAAAAAAAAAC4CAABkcnMvZTJvRG9jLnhtbFBLAQItABQABgAI&#13;&#10;AAAAIQDM5Pv05wAAABMBAAAPAAAAAAAAAAAAAAAAAKAEAABkcnMvZG93bnJldi54bWxQSwUGAAAA&#13;&#10;AAQABADzAAAAtAUAAAAA&#13;&#10;" fillcolor="white [3201]" stroked="f" strokeweight=".5pt">
                <v:textbox>
                  <w:txbxContent>
                    <w:p w14:paraId="63ED2091" w14:textId="77777777" w:rsidR="007A4104" w:rsidRDefault="007A4104" w:rsidP="008C2FB4">
                      <w:pPr>
                        <w:rPr>
                          <w:b/>
                          <w:bCs/>
                        </w:rPr>
                      </w:pPr>
                    </w:p>
                    <w:p w14:paraId="569F18D6" w14:textId="77777777" w:rsidR="008C2FB4" w:rsidRDefault="008C2FB4" w:rsidP="008C2FB4">
                      <w:pPr>
                        <w:rPr>
                          <w:b/>
                          <w:bCs/>
                        </w:rPr>
                      </w:pPr>
                      <w:r w:rsidRPr="00707BB3">
                        <w:rPr>
                          <w:b/>
                          <w:bCs/>
                        </w:rPr>
                        <w:t>Financial Projections:</w:t>
                      </w:r>
                    </w:p>
                    <w:p w14:paraId="58ADB337" w14:textId="24925821" w:rsidR="003A503A" w:rsidRDefault="003A503A" w:rsidP="008C2FB4">
                      <w:pPr>
                        <w:rPr>
                          <w:b/>
                          <w:bCs/>
                        </w:rPr>
                      </w:pPr>
                      <w:r>
                        <w:rPr>
                          <w:noProof/>
                        </w:rPr>
                        <w:drawing>
                          <wp:inline distT="0" distB="0" distL="0" distR="0" wp14:anchorId="1D4BB61E" wp14:editId="16CD01D1">
                            <wp:extent cx="4473575" cy="1521395"/>
                            <wp:effectExtent l="0" t="0" r="0" b="3175"/>
                            <wp:docPr id="22" name="Chart 22">
                              <a:extLst xmlns:a="http://schemas.openxmlformats.org/drawingml/2006/main">
                                <a:ext uri="{FF2B5EF4-FFF2-40B4-BE49-F238E27FC236}">
                                  <a16:creationId xmlns:a16="http://schemas.microsoft.com/office/drawing/2014/main" id="{EE1E8F34-722D-EB46-B29E-4FADC6860D9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12D0396" w14:textId="77777777" w:rsidR="003A503A" w:rsidRDefault="003A503A" w:rsidP="008C2FB4">
                      <w:pPr>
                        <w:rPr>
                          <w:b/>
                          <w:bCs/>
                        </w:rPr>
                      </w:pPr>
                    </w:p>
                    <w:p w14:paraId="20D42096" w14:textId="06E54B1F" w:rsidR="001D2666" w:rsidRPr="00707BB3" w:rsidRDefault="001D2666" w:rsidP="008C2FB4">
                      <w:pPr>
                        <w:rPr>
                          <w:b/>
                          <w:bCs/>
                        </w:rPr>
                      </w:pPr>
                    </w:p>
                  </w:txbxContent>
                </v:textbox>
              </v:shape>
            </w:pict>
          </mc:Fallback>
        </mc:AlternateContent>
      </w:r>
      <w:r w:rsidR="00F5330A">
        <w:rPr>
          <w:noProof/>
        </w:rPr>
        <mc:AlternateContent>
          <mc:Choice Requires="wps">
            <w:drawing>
              <wp:anchor distT="0" distB="0" distL="114300" distR="114300" simplePos="0" relativeHeight="251670528" behindDoc="0" locked="0" layoutInCell="1" allowOverlap="1" wp14:anchorId="73CFB54D" wp14:editId="7372623E">
                <wp:simplePos x="0" y="0"/>
                <wp:positionH relativeFrom="column">
                  <wp:posOffset>4435380</wp:posOffset>
                </wp:positionH>
                <wp:positionV relativeFrom="paragraph">
                  <wp:posOffset>7782074</wp:posOffset>
                </wp:positionV>
                <wp:extent cx="1137839" cy="282102"/>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137839" cy="282102"/>
                        </a:xfrm>
                        <a:prstGeom prst="rect">
                          <a:avLst/>
                        </a:prstGeom>
                        <a:noFill/>
                        <a:ln w="6350">
                          <a:noFill/>
                        </a:ln>
                      </wps:spPr>
                      <wps:txbx>
                        <w:txbxContent>
                          <w:p w14:paraId="27101BC5" w14:textId="561C824D" w:rsidR="00F5330A" w:rsidRPr="00F5330A" w:rsidRDefault="00F5330A" w:rsidP="00F5330A">
                            <w:pPr>
                              <w:jc w:val="center"/>
                              <w:rPr>
                                <w:color w:val="595959" w:themeColor="text1" w:themeTint="A6"/>
                                <w:sz w:val="20"/>
                                <w:szCs w:val="20"/>
                              </w:rPr>
                            </w:pPr>
                            <w:r w:rsidRPr="00F5330A">
                              <w:rPr>
                                <w:color w:val="595959" w:themeColor="text1" w:themeTint="A6"/>
                                <w:sz w:val="20"/>
                                <w:szCs w:val="20"/>
                              </w:rPr>
                              <w:t>Break-even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FB54D" id="Text Box 16" o:spid="_x0000_s1028" type="#_x0000_t202" style="position:absolute;left:0;text-align:left;margin-left:349.25pt;margin-top:612.75pt;width:89.6pt;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Kc1zMgIAAFoEAAAOAAAAZHJzL2Uyb0RvYy54bWysVE1v2zAMvQ/YfxB0X/yRNE2DOEXWIsOA&#13;&#10;oi2QDD0rshQbkEVNUmJnv36UHKdBt9Owi0yRFKn3HuXFfdcochTW1aALmo1SSoTmUNZ6X9Af2/WX&#13;&#10;GSXOM10yBVoU9CQcvV9+/rRozVzkUIEqhSVYRLt5awpaeW/mSeJ4JRrmRmCExqAE2zCPW7tPSsta&#13;&#10;rN6oJE/TadKCLY0FLpxD72MfpMtYX0rB/YuUTniiCop383G1cd2FNVku2Hxvmalqfr4G+4dbNKzW&#13;&#10;2PRS6pF5Rg62/qNUU3MLDqQfcWgSkLLmImJANFn6Ac2mYkZELEiOMxea3P8ry5+Pr5bUJWo3pUSz&#13;&#10;BjXais6Tr9ARdCE/rXFzTNsYTPQd+jF38Dt0BtidtE34IiCCcWT6dGE3VOPhUDa+nY3vKOEYy2d5&#13;&#10;luahTPJ+2ljnvwloSDAKalG9SCo7Pjnfpw4poZmGda1UVFBp0hZ0Or5J44FLBIsrjT0Chv6uwfLd&#13;&#10;rouYJwOOHZQnhGehHxBn+LrGOzwx51+ZxYlARDjl/gUXqQB7wdmipAL762/+kI9CYZSSFiesoO7n&#13;&#10;gVlBifquUcK7bDIJIxk3k5vbHDf2OrK7juhD8wA4xBm+J8OjGfK9GkxpoXnDx7AKXTHENMfeBfWD&#13;&#10;+eD7ucfHxMVqFZNwCA3zT3pjeCgdWA0Mb7s3Zs1ZBo8CPsMwi2z+QY0+t9djdfAg6yhV4Lln9Uw/&#13;&#10;DnAU+/zYwgu53ses91/C8jcAAAD//wMAUEsDBBQABgAIAAAAIQCrNtiF5gAAABIBAAAPAAAAZHJz&#13;&#10;L2Rvd25yZXYueG1sTE9NT8MwDL0j8R8iI3Fj6Sr1c02nqWhCQnDY2IVb2nhttSYpTbYVfj3eCS6W&#13;&#10;7ff8/F6xnvXALji53hoBy0UADE1jVW9aAYeP7VMKzHlplBysQQHf6GBd3t8VMlf2anZ42fuWkYhx&#13;&#10;uRTQeT/mnLumQy3dwo5oCDvaSUtP49RyNckrieuBh0EQcy17Qx86OWLVYXPan7WA12r7Lnd1qNOf&#13;&#10;oXp5O27Gr8NnJMTjw/y8orJZAfM4+78LuGUg/1CSsdqejXJsEBBnaURUAsIwoo4oaZIkwOrbKs4y&#13;&#10;4GXB/0cpfwEAAP//AwBQSwECLQAUAAYACAAAACEAtoM4kv4AAADhAQAAEwAAAAAAAAAAAAAAAAAA&#13;&#10;AAAAW0NvbnRlbnRfVHlwZXNdLnhtbFBLAQItABQABgAIAAAAIQA4/SH/1gAAAJQBAAALAAAAAAAA&#13;&#10;AAAAAAAAAC8BAABfcmVscy8ucmVsc1BLAQItABQABgAIAAAAIQDhKc1zMgIAAFoEAAAOAAAAAAAA&#13;&#10;AAAAAAAAAC4CAABkcnMvZTJvRG9jLnhtbFBLAQItABQABgAIAAAAIQCrNtiF5gAAABIBAAAPAAAA&#13;&#10;AAAAAAAAAAAAAIwEAABkcnMvZG93bnJldi54bWxQSwUGAAAAAAQABADzAAAAnwUAAAAA&#13;&#10;" filled="f" stroked="f" strokeweight=".5pt">
                <v:textbox>
                  <w:txbxContent>
                    <w:p w14:paraId="27101BC5" w14:textId="561C824D" w:rsidR="00F5330A" w:rsidRPr="00F5330A" w:rsidRDefault="00F5330A" w:rsidP="00F5330A">
                      <w:pPr>
                        <w:jc w:val="center"/>
                        <w:rPr>
                          <w:color w:val="595959" w:themeColor="text1" w:themeTint="A6"/>
                          <w:sz w:val="20"/>
                          <w:szCs w:val="20"/>
                        </w:rPr>
                      </w:pPr>
                      <w:r w:rsidRPr="00F5330A">
                        <w:rPr>
                          <w:color w:val="595959" w:themeColor="text1" w:themeTint="A6"/>
                          <w:sz w:val="20"/>
                          <w:szCs w:val="20"/>
                        </w:rPr>
                        <w:t>Break-even</w:t>
                      </w:r>
                    </w:p>
                  </w:txbxContent>
                </v:textbox>
              </v:shape>
            </w:pict>
          </mc:Fallback>
        </mc:AlternateContent>
      </w:r>
      <w:r w:rsidR="00F5330A">
        <w:rPr>
          <w:noProof/>
        </w:rPr>
        <mc:AlternateContent>
          <mc:Choice Requires="wps">
            <w:drawing>
              <wp:anchor distT="0" distB="0" distL="114300" distR="114300" simplePos="0" relativeHeight="251669504" behindDoc="0" locked="0" layoutInCell="1" allowOverlap="1" wp14:anchorId="13580B04" wp14:editId="71653DAE">
                <wp:simplePos x="0" y="0"/>
                <wp:positionH relativeFrom="column">
                  <wp:posOffset>4919548</wp:posOffset>
                </wp:positionH>
                <wp:positionV relativeFrom="paragraph">
                  <wp:posOffset>7995920</wp:posOffset>
                </wp:positionV>
                <wp:extent cx="184826" cy="194553"/>
                <wp:effectExtent l="0" t="0" r="5715" b="0"/>
                <wp:wrapNone/>
                <wp:docPr id="15" name="Down Arrow 15"/>
                <wp:cNvGraphicFramePr/>
                <a:graphic xmlns:a="http://schemas.openxmlformats.org/drawingml/2006/main">
                  <a:graphicData uri="http://schemas.microsoft.com/office/word/2010/wordprocessingShape">
                    <wps:wsp>
                      <wps:cNvSpPr/>
                      <wps:spPr>
                        <a:xfrm>
                          <a:off x="0" y="0"/>
                          <a:ext cx="184826" cy="194553"/>
                        </a:xfrm>
                        <a:prstGeom prst="downArrow">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339D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387.35pt;margin-top:629.6pt;width:14.55pt;height:15.3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EVyCkgIAAI8FAAAOAAAAZHJzL2Uyb0RvYy54bWysVE1v2zAMvQ/YfxB0Xx1nSdcGdYqgRYcB&#13;&#10;RVu0HXpWZSk2IIsapcTJfv0o+aNZVuwwzAdZFB8fRYrkxeWuMWyr0NdgC56fTDhTVkJZ23XBvz/f&#13;&#10;fDrjzAdhS2HAqoLvleeXy48fLlq3UFOowJQKGZFYv2hdwasQ3CLLvKxUI/wJOGVJqQEbEUjEdVai&#13;&#10;aIm9Mdl0MjnNWsDSIUjlPZ1ed0q+TPxaKxnutfYqMFNwultIK6b1Na7Z8kIs1ihcVcv+GuIfbtGI&#13;&#10;2pLTkepaBME2WP9B1dQSwYMOJxKaDLSupUoxUDT55Ciap0o4lWKh5Hg3psn/P1p5t31AVpf0dnPO&#13;&#10;rGjoja6htWyFCC2jQ8pQ6/yCgE/uAXvJ0zaGu9PYxD8FwnYpq/sxq2oXmKTD/Gx2Nj3lTJIqP5/N&#13;&#10;558jZ/Zm7NCHrwoaFjcFL8l98p4SKra3PnT4ARcdejB1eVMbk4RYLerKINsKemchpbLhtPfyG9LY&#13;&#10;iLcQLTvSeJLFALuQ0i7sjYo4Yx+VpuRQENN0mVSWx47yTlWJUnX+5xP6Bu/D1VLEiTAya/I/cvcE&#13;&#10;A/IwiLyn6fHRVKWqHo0nf7tYF+JokTyDDaNxU1vA9whMGD13+CFJXWpill6h3FPpIHQ95Z28qen9&#13;&#10;boUPDwKpiajdaDCEe1q0gbbg0O84qwB/vnce8VTbpOWspaYsuP+xEag4M98sVf15PpvFLk7CbP5l&#13;&#10;SgIeal4PNXbTXAHVQ04jyMm0jfhghq1GaF5ofqyiV1IJK8l3wWXAQbgK3bCgCSTVapVg1LlOhFv7&#13;&#10;5GQkj1mNpfm8exHo+iIOVP13MDSwWByVcYeNlhZWmwC6TjX+ltc+39T1qXD6CRXHyqGcUG9zdPkL&#13;&#10;AAD//wMAUEsDBBQABgAIAAAAIQBNJo6P4wAAABIBAAAPAAAAZHJzL2Rvd25yZXYueG1sTE/LbsIw&#13;&#10;ELxX6j9Yi9RLVRxC2zyIg1CrXouAfoCJl8QitqPYISlf3+VULivtzuw8ivVkWnbB3mtnBSzmETC0&#13;&#10;lVPa1gJ+Dl8vKTAfpFWydRYF/KKHdfn4UMhcudHu8LIPNSMR63MpoAmhyzn3VYNG+rnr0BJ2cr2R&#13;&#10;gda+5qqXI4mblsdR9M6N1JYcGtnhR4PVeT8YAdGBbLbXKz8/b793Ohs2erEchXiaTZ8rGpsVsIBT&#13;&#10;+P+AWwfKDyUFO7rBKs9aAUnymhCVgPgti4ERJY2WVOl4O6VZCrws+H2V8g8AAP//AwBQSwECLQAU&#13;&#10;AAYACAAAACEAtoM4kv4AAADhAQAAEwAAAAAAAAAAAAAAAAAAAAAAW0NvbnRlbnRfVHlwZXNdLnht&#13;&#10;bFBLAQItABQABgAIAAAAIQA4/SH/1gAAAJQBAAALAAAAAAAAAAAAAAAAAC8BAABfcmVscy8ucmVs&#13;&#10;c1BLAQItABQABgAIAAAAIQAlEVyCkgIAAI8FAAAOAAAAAAAAAAAAAAAAAC4CAABkcnMvZTJvRG9j&#13;&#10;LnhtbFBLAQItABQABgAIAAAAIQBNJo6P4wAAABIBAAAPAAAAAAAAAAAAAAAAAOwEAABkcnMvZG93&#13;&#10;bnJldi54bWxQSwUGAAAAAAQABADzAAAA/AUAAAAA&#13;&#10;" adj="11340" fillcolor="#70ad47 [3209]" stroked="f" strokeweight="1pt"/>
            </w:pict>
          </mc:Fallback>
        </mc:AlternateContent>
      </w:r>
      <w:r w:rsidR="008D754A">
        <w:rPr>
          <w:noProof/>
        </w:rPr>
        <mc:AlternateContent>
          <mc:Choice Requires="wps">
            <w:drawing>
              <wp:anchor distT="0" distB="0" distL="114300" distR="114300" simplePos="0" relativeHeight="251662336" behindDoc="0" locked="0" layoutInCell="1" allowOverlap="1" wp14:anchorId="1444E89C" wp14:editId="69CD90D1">
                <wp:simplePos x="0" y="0"/>
                <wp:positionH relativeFrom="column">
                  <wp:posOffset>-282102</wp:posOffset>
                </wp:positionH>
                <wp:positionV relativeFrom="paragraph">
                  <wp:posOffset>437744</wp:posOffset>
                </wp:positionV>
                <wp:extent cx="2560320" cy="8190689"/>
                <wp:effectExtent l="0" t="0" r="0" b="0"/>
                <wp:wrapNone/>
                <wp:docPr id="3" name="Text Box 3"/>
                <wp:cNvGraphicFramePr/>
                <a:graphic xmlns:a="http://schemas.openxmlformats.org/drawingml/2006/main">
                  <a:graphicData uri="http://schemas.microsoft.com/office/word/2010/wordprocessingShape">
                    <wps:wsp>
                      <wps:cNvSpPr txBox="1"/>
                      <wps:spPr>
                        <a:xfrm>
                          <a:off x="0" y="0"/>
                          <a:ext cx="2560320" cy="8190689"/>
                        </a:xfrm>
                        <a:prstGeom prst="rect">
                          <a:avLst/>
                        </a:prstGeom>
                        <a:noFill/>
                        <a:ln w="6350">
                          <a:noFill/>
                        </a:ln>
                      </wps:spPr>
                      <wps:txbx>
                        <w:txbxContent>
                          <w:p w14:paraId="29A2A597" w14:textId="23A2465D" w:rsidR="001F7E09" w:rsidRPr="009131F9" w:rsidRDefault="001F7E09" w:rsidP="001F7E09">
                            <w:pPr>
                              <w:rPr>
                                <w:b/>
                                <w:bCs/>
                                <w:color w:val="FFFFFF" w:themeColor="background1"/>
                              </w:rPr>
                            </w:pPr>
                            <w:r w:rsidRPr="009131F9">
                              <w:rPr>
                                <w:b/>
                                <w:bCs/>
                                <w:color w:val="FFFFFF" w:themeColor="background1"/>
                              </w:rPr>
                              <w:t>INVESTMENT REQUIRED:</w:t>
                            </w:r>
                          </w:p>
                          <w:p w14:paraId="6EB97D93" w14:textId="626AD9FF" w:rsidR="00D06634" w:rsidRDefault="004F0151" w:rsidP="004F0151">
                            <w:pPr>
                              <w:pStyle w:val="ListParagraph"/>
                              <w:numPr>
                                <w:ilvl w:val="0"/>
                                <w:numId w:val="1"/>
                              </w:numPr>
                              <w:rPr>
                                <w:color w:val="FFFFFF" w:themeColor="background1"/>
                              </w:rPr>
                            </w:pPr>
                            <w:r>
                              <w:rPr>
                                <w:color w:val="FFFFFF" w:themeColor="background1"/>
                              </w:rPr>
                              <w:t>Seed stage capital:</w:t>
                            </w:r>
                            <w:r w:rsidR="00F61ABE">
                              <w:rPr>
                                <w:color w:val="FFFFFF" w:themeColor="background1"/>
                              </w:rPr>
                              <w:t xml:space="preserve"> $3.5MM</w:t>
                            </w:r>
                          </w:p>
                          <w:p w14:paraId="41E5CFA2" w14:textId="3A0C1B36" w:rsidR="004F0151" w:rsidRPr="004F0151" w:rsidRDefault="004F0151" w:rsidP="00930338">
                            <w:pPr>
                              <w:pStyle w:val="ListParagraph"/>
                              <w:rPr>
                                <w:color w:val="FFFFFF" w:themeColor="background1"/>
                              </w:rPr>
                            </w:pPr>
                          </w:p>
                          <w:p w14:paraId="27A13E3C" w14:textId="6FDD4701" w:rsidR="00D06634" w:rsidRPr="009131F9" w:rsidRDefault="00D06634" w:rsidP="001F7E09">
                            <w:pPr>
                              <w:rPr>
                                <w:b/>
                                <w:bCs/>
                                <w:color w:val="FFFFFF" w:themeColor="background1"/>
                              </w:rPr>
                            </w:pPr>
                          </w:p>
                          <w:p w14:paraId="16F9EEF2" w14:textId="49272150" w:rsidR="00D06634" w:rsidRPr="009131F9" w:rsidRDefault="00D06634" w:rsidP="001F7E09">
                            <w:pPr>
                              <w:rPr>
                                <w:b/>
                                <w:bCs/>
                                <w:color w:val="FFFFFF" w:themeColor="background1"/>
                              </w:rPr>
                            </w:pPr>
                            <w:r w:rsidRPr="009131F9">
                              <w:rPr>
                                <w:b/>
                                <w:bCs/>
                                <w:color w:val="FFFFFF" w:themeColor="background1"/>
                              </w:rPr>
                              <w:t xml:space="preserve">USE OF </w:t>
                            </w:r>
                            <w:r w:rsidR="00930338">
                              <w:rPr>
                                <w:b/>
                                <w:bCs/>
                                <w:color w:val="FFFFFF" w:themeColor="background1"/>
                              </w:rPr>
                              <w:t xml:space="preserve">SEED STAGE </w:t>
                            </w:r>
                            <w:r w:rsidRPr="009131F9">
                              <w:rPr>
                                <w:b/>
                                <w:bCs/>
                                <w:color w:val="FFFFFF" w:themeColor="background1"/>
                              </w:rPr>
                              <w:t>FUNDS:</w:t>
                            </w:r>
                          </w:p>
                          <w:p w14:paraId="53E8900A" w14:textId="77777777" w:rsidR="00930338" w:rsidRPr="00930338" w:rsidRDefault="00930338" w:rsidP="00930338">
                            <w:pPr>
                              <w:pStyle w:val="ListParagraph"/>
                              <w:numPr>
                                <w:ilvl w:val="0"/>
                                <w:numId w:val="3"/>
                              </w:numPr>
                              <w:rPr>
                                <w:color w:val="FFFFFF" w:themeColor="background1"/>
                              </w:rPr>
                            </w:pPr>
                            <w:r w:rsidRPr="00930338">
                              <w:rPr>
                                <w:color w:val="FFFFFF" w:themeColor="background1"/>
                              </w:rPr>
                              <w:t>Create independent entity</w:t>
                            </w:r>
                          </w:p>
                          <w:p w14:paraId="1BEAC473" w14:textId="77777777" w:rsidR="00930338" w:rsidRPr="00930338" w:rsidRDefault="00930338" w:rsidP="00930338">
                            <w:pPr>
                              <w:pStyle w:val="ListParagraph"/>
                              <w:numPr>
                                <w:ilvl w:val="0"/>
                                <w:numId w:val="3"/>
                              </w:numPr>
                              <w:rPr>
                                <w:color w:val="FFFFFF" w:themeColor="background1"/>
                              </w:rPr>
                            </w:pPr>
                            <w:r w:rsidRPr="00930338">
                              <w:rPr>
                                <w:color w:val="FFFFFF" w:themeColor="background1"/>
                              </w:rPr>
                              <w:t>Develop software for private customers</w:t>
                            </w:r>
                          </w:p>
                          <w:p w14:paraId="187F2A13" w14:textId="77777777" w:rsidR="00930338" w:rsidRPr="00930338" w:rsidRDefault="00930338" w:rsidP="00930338">
                            <w:pPr>
                              <w:pStyle w:val="ListParagraph"/>
                              <w:numPr>
                                <w:ilvl w:val="0"/>
                                <w:numId w:val="3"/>
                              </w:numPr>
                              <w:rPr>
                                <w:color w:val="FFFFFF" w:themeColor="background1"/>
                              </w:rPr>
                            </w:pPr>
                            <w:r w:rsidRPr="00930338">
                              <w:rPr>
                                <w:color w:val="FFFFFF" w:themeColor="background1"/>
                              </w:rPr>
                              <w:t>Develop Channel Partner(s)</w:t>
                            </w:r>
                          </w:p>
                          <w:p w14:paraId="617DDA84" w14:textId="77777777" w:rsidR="00930338" w:rsidRPr="00930338" w:rsidRDefault="00930338" w:rsidP="00930338">
                            <w:pPr>
                              <w:pStyle w:val="ListParagraph"/>
                              <w:numPr>
                                <w:ilvl w:val="0"/>
                                <w:numId w:val="3"/>
                              </w:numPr>
                              <w:rPr>
                                <w:color w:val="FFFFFF" w:themeColor="background1"/>
                              </w:rPr>
                            </w:pPr>
                            <w:r w:rsidRPr="00930338">
                              <w:rPr>
                                <w:color w:val="FFFFFF" w:themeColor="background1"/>
                              </w:rPr>
                              <w:t>Collect impact data that align with SDGs</w:t>
                            </w:r>
                          </w:p>
                          <w:p w14:paraId="3434DBF6" w14:textId="77777777" w:rsidR="00930338" w:rsidRPr="00930338" w:rsidRDefault="00930338" w:rsidP="00930338">
                            <w:pPr>
                              <w:pStyle w:val="ListParagraph"/>
                              <w:numPr>
                                <w:ilvl w:val="0"/>
                                <w:numId w:val="3"/>
                              </w:numPr>
                              <w:rPr>
                                <w:color w:val="FFFFFF" w:themeColor="background1"/>
                              </w:rPr>
                            </w:pPr>
                            <w:r w:rsidRPr="00930338">
                              <w:rPr>
                                <w:color w:val="FFFFFF" w:themeColor="background1"/>
                              </w:rPr>
                              <w:t>Pitch to impact investors or foundations with PRI / MRI*</w:t>
                            </w:r>
                          </w:p>
                          <w:p w14:paraId="617D8A7C" w14:textId="3AF975E6" w:rsidR="00D06634" w:rsidRPr="00930338" w:rsidRDefault="00930338" w:rsidP="001F7E09">
                            <w:pPr>
                              <w:pStyle w:val="ListParagraph"/>
                              <w:numPr>
                                <w:ilvl w:val="0"/>
                                <w:numId w:val="3"/>
                              </w:numPr>
                              <w:rPr>
                                <w:color w:val="FFFFFF" w:themeColor="background1"/>
                              </w:rPr>
                            </w:pPr>
                            <w:r w:rsidRPr="00930338">
                              <w:rPr>
                                <w:color w:val="FFFFFF" w:themeColor="background1"/>
                              </w:rPr>
                              <w:t xml:space="preserve">Play a very important role of de-risking the investment for </w:t>
                            </w:r>
                            <w:r>
                              <w:rPr>
                                <w:color w:val="FFFFFF" w:themeColor="background1"/>
                              </w:rPr>
                              <w:t xml:space="preserve">impact </w:t>
                            </w:r>
                            <w:r w:rsidRPr="00930338">
                              <w:rPr>
                                <w:color w:val="FFFFFF" w:themeColor="background1"/>
                              </w:rPr>
                              <w:t>investors</w:t>
                            </w:r>
                          </w:p>
                          <w:p w14:paraId="505B6665" w14:textId="5D741252" w:rsidR="00D06634" w:rsidRPr="007D63B2" w:rsidRDefault="00D06634" w:rsidP="001F7E09">
                            <w:pPr>
                              <w:rPr>
                                <w:color w:val="FFFFFF" w:themeColor="background1"/>
                              </w:rPr>
                            </w:pPr>
                          </w:p>
                          <w:p w14:paraId="48EFC7A1" w14:textId="31CA3E49" w:rsidR="00D06634" w:rsidRPr="009131F9" w:rsidRDefault="00D06634" w:rsidP="001F7E09">
                            <w:pPr>
                              <w:rPr>
                                <w:b/>
                                <w:bCs/>
                                <w:color w:val="FFFFFF" w:themeColor="background1"/>
                              </w:rPr>
                            </w:pPr>
                          </w:p>
                          <w:p w14:paraId="36C44558" w14:textId="74030FDC" w:rsidR="00D06634" w:rsidRPr="009131F9" w:rsidRDefault="00D06634" w:rsidP="001F7E09">
                            <w:pPr>
                              <w:rPr>
                                <w:b/>
                                <w:bCs/>
                                <w:color w:val="FFFFFF" w:themeColor="background1"/>
                              </w:rPr>
                            </w:pPr>
                            <w:r w:rsidRPr="009131F9">
                              <w:rPr>
                                <w:b/>
                                <w:bCs/>
                                <w:color w:val="FFFFFF" w:themeColor="background1"/>
                              </w:rPr>
                              <w:t>TEAM:</w:t>
                            </w:r>
                          </w:p>
                          <w:p w14:paraId="34846B20" w14:textId="570E7C5F" w:rsidR="004964EE" w:rsidRPr="007D63B2" w:rsidRDefault="004964EE" w:rsidP="001F7E09">
                            <w:pPr>
                              <w:rPr>
                                <w:color w:val="FFFFFF" w:themeColor="background1"/>
                              </w:rPr>
                            </w:pPr>
                          </w:p>
                          <w:p w14:paraId="61C628DE" w14:textId="0A1ABD1F" w:rsidR="004964EE" w:rsidRPr="007D63B2" w:rsidRDefault="004964EE" w:rsidP="001F7E09">
                            <w:pPr>
                              <w:rPr>
                                <w:color w:val="FFFFFF" w:themeColor="background1"/>
                              </w:rPr>
                            </w:pPr>
                          </w:p>
                          <w:p w14:paraId="3ED5F407" w14:textId="30FF7900" w:rsidR="004964EE" w:rsidRPr="007D63B2" w:rsidRDefault="004964EE" w:rsidP="001F7E09">
                            <w:pPr>
                              <w:rPr>
                                <w:color w:val="FFFFFF" w:themeColor="background1"/>
                              </w:rPr>
                            </w:pPr>
                          </w:p>
                          <w:p w14:paraId="53D1C147" w14:textId="30F09730" w:rsidR="004964EE" w:rsidRPr="009131F9" w:rsidRDefault="004964EE" w:rsidP="001F7E09">
                            <w:pPr>
                              <w:rPr>
                                <w:b/>
                                <w:bCs/>
                                <w:color w:val="FFFFFF" w:themeColor="background1"/>
                              </w:rPr>
                            </w:pPr>
                          </w:p>
                          <w:p w14:paraId="18E4D07A" w14:textId="70187616" w:rsidR="004964EE" w:rsidRPr="009131F9" w:rsidRDefault="004964EE" w:rsidP="001F7E09">
                            <w:pPr>
                              <w:rPr>
                                <w:b/>
                                <w:bCs/>
                                <w:color w:val="FFFFFF" w:themeColor="background1"/>
                              </w:rPr>
                            </w:pPr>
                            <w:r w:rsidRPr="009131F9">
                              <w:rPr>
                                <w:b/>
                                <w:bCs/>
                                <w:color w:val="FFFFFF" w:themeColor="background1"/>
                              </w:rPr>
                              <w:t>KEYS TO SUCCESS:</w:t>
                            </w:r>
                          </w:p>
                          <w:p w14:paraId="262C53BA" w14:textId="77777777" w:rsidR="00960A61" w:rsidRPr="00960A61" w:rsidRDefault="00960A61" w:rsidP="00960A61">
                            <w:pPr>
                              <w:pStyle w:val="ListParagraph"/>
                              <w:numPr>
                                <w:ilvl w:val="0"/>
                                <w:numId w:val="2"/>
                              </w:numPr>
                              <w:rPr>
                                <w:color w:val="FFFFFF" w:themeColor="background1"/>
                              </w:rPr>
                            </w:pPr>
                            <w:r w:rsidRPr="00960A61">
                              <w:rPr>
                                <w:color w:val="FFFFFF" w:themeColor="background1"/>
                              </w:rPr>
                              <w:t>Existing pipeline of public customers</w:t>
                            </w:r>
                          </w:p>
                          <w:p w14:paraId="0D94CE94" w14:textId="77777777" w:rsidR="00960A61" w:rsidRPr="00960A61" w:rsidRDefault="00960A61" w:rsidP="00960A61">
                            <w:pPr>
                              <w:pStyle w:val="ListParagraph"/>
                              <w:numPr>
                                <w:ilvl w:val="0"/>
                                <w:numId w:val="2"/>
                              </w:numPr>
                              <w:rPr>
                                <w:color w:val="FFFFFF" w:themeColor="background1"/>
                              </w:rPr>
                            </w:pPr>
                            <w:r w:rsidRPr="00960A61">
                              <w:rPr>
                                <w:color w:val="FFFFFF" w:themeColor="background1"/>
                              </w:rPr>
                              <w:t>Strong community</w:t>
                            </w:r>
                          </w:p>
                          <w:p w14:paraId="75772300" w14:textId="2B27DA94" w:rsidR="004964EE" w:rsidRPr="00960A61" w:rsidRDefault="00960A61" w:rsidP="00960A61">
                            <w:pPr>
                              <w:pStyle w:val="ListParagraph"/>
                              <w:numPr>
                                <w:ilvl w:val="0"/>
                                <w:numId w:val="2"/>
                              </w:numPr>
                              <w:rPr>
                                <w:color w:val="FFFFFF" w:themeColor="background1"/>
                              </w:rPr>
                            </w:pPr>
                            <w:r w:rsidRPr="00960A61">
                              <w:rPr>
                                <w:color w:val="FFFFFF" w:themeColor="background1"/>
                              </w:rPr>
                              <w:t>The market demand is expected to grow</w:t>
                            </w:r>
                          </w:p>
                          <w:p w14:paraId="2574C293" w14:textId="77777777" w:rsidR="004964EE" w:rsidRPr="007D63B2" w:rsidRDefault="004964EE" w:rsidP="001F7E09">
                            <w:pPr>
                              <w:rPr>
                                <w:color w:val="FFFFFF" w:themeColor="background1"/>
                              </w:rPr>
                            </w:pPr>
                          </w:p>
                          <w:p w14:paraId="57495FB6" w14:textId="34E9B816" w:rsidR="00D06634" w:rsidRPr="007D63B2" w:rsidRDefault="00D06634" w:rsidP="001F7E09">
                            <w:pPr>
                              <w:rPr>
                                <w:color w:val="FFFFFF" w:themeColor="background1"/>
                              </w:rPr>
                            </w:pPr>
                          </w:p>
                          <w:p w14:paraId="0547FE36" w14:textId="35F00568" w:rsidR="00D06634" w:rsidRPr="007D63B2" w:rsidRDefault="00D06634" w:rsidP="001F7E09">
                            <w:pPr>
                              <w:rPr>
                                <w:color w:val="FFFFFF" w:themeColor="background1"/>
                              </w:rPr>
                            </w:pPr>
                          </w:p>
                          <w:p w14:paraId="540C2B91" w14:textId="71F029C5" w:rsidR="00D06634" w:rsidRPr="007D63B2" w:rsidRDefault="00D06634" w:rsidP="001F7E09">
                            <w:pPr>
                              <w:rPr>
                                <w:color w:val="FFFFFF" w:themeColor="background1"/>
                              </w:rPr>
                            </w:pPr>
                          </w:p>
                          <w:p w14:paraId="257F7170" w14:textId="77777777" w:rsidR="00D06634" w:rsidRPr="007D63B2" w:rsidRDefault="00D06634" w:rsidP="001F7E09">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4E89C" id="Text Box 3" o:spid="_x0000_s1029" type="#_x0000_t202" style="position:absolute;left:0;text-align:left;margin-left:-22.2pt;margin-top:34.45pt;width:201.6pt;height:64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CmVLgIAAFIEAAAOAAAAZHJzL2Uyb0RvYy54bWysVE1v2zAMvQ/YfxB0X+x8LjHiFFmLDAOK&#13;&#10;tkBS9KzIUmxAFjVJiZ39+lGykwbdTsMuCkXSpPjeY5Z3ba3ISVhXgc7pcJBSIjSHotKHnL7uNl/m&#13;&#10;lDjPdMEUaJHTs3D0bvX507IxmRhBCaoQlmAR7bLG5LT03mRJ4ngpauYGYITGoARbM49Xe0gKyxqs&#13;&#10;XqtklKazpAFbGAtcOIfehy5IV7G+lIL7Zymd8ETlFN/m42njuQ9nslqy7GCZKSveP4P9wytqVmls&#13;&#10;ei31wDwjR1v9UaquuAUH0g841AlIWXERZ8BphumHabYlMyLOguA4c4XJ/b+y/On0YklV5HRMiWY1&#13;&#10;UrQTrSffoCXjgE5jXIZJW4NpvkU3snzxO3SGoVtp6/CL4xCMI87nK7ahGEfnaDpLxyMMcYzNh4t0&#13;&#10;Nl+EOsn758Y6/11ATYKRU4vkRUzZ6dH5LvWSErpp2FRKRQKVJk1OZ+NpGj+4RrC40tgjDNE9Nli+&#13;&#10;3bf9ZHsozjiYhU4YzvBNhc0fmfMvzKIS8MGobv+Mh1SATaC3KCnB/vqbP+QjQRilpEFl5dT9PDIr&#13;&#10;KFE/NFK3GE4mQYrxMpl+DaDY28j+NqKP9T2geIe4R4ZHM+R7dTGlhfoNl2AdumKIaY69c+ov5r3v&#13;&#10;9I5LxMV6HZNQfIb5R701PJQOcAZod+0bs6bH3yN1T3DRIMs+0NDldkSsjx5kFTkKAHeo9rijcCPL&#13;&#10;/ZKFzbi9x6z3v4LVbwAAAP//AwBQSwMEFAAGAAgAAAAhACPeh+PlAAAAEAEAAA8AAABkcnMvZG93&#13;&#10;bnJldi54bWxMj0FPwzAMhe9I/IfISNy2lNFNpWs6TUUTEmKHjV24uU3WVjROabKt8OsxXOBi2fLn&#13;&#10;5/ey1Wg7cTaDbx0puJtGIAxVTrdUKzi8biYJCB+QNHaOjIJP42GVX19lmGp3oZ0570MtWIR8igqa&#13;&#10;EPpUSl81xqKfut4Q745usBh4HGqpB7ywuO3kLIoW0mJL/KHB3hSNqd73J6vgudhscVfObPLVFU8v&#13;&#10;x3X/cXibK3V7Mz4uuayXIIIZw98F/GRg/5CzsdKdSHvRKZjEccyogkXyAIKB+3nCgUomfzuZZ/J/&#13;&#10;kPwbAAD//wMAUEsBAi0AFAAGAAgAAAAhALaDOJL+AAAA4QEAABMAAAAAAAAAAAAAAAAAAAAAAFtD&#13;&#10;b250ZW50X1R5cGVzXS54bWxQSwECLQAUAAYACAAAACEAOP0h/9YAAACUAQAACwAAAAAAAAAAAAAA&#13;&#10;AAAvAQAAX3JlbHMvLnJlbHNQSwECLQAUAAYACAAAACEADugplS4CAABSBAAADgAAAAAAAAAAAAAA&#13;&#10;AAAuAgAAZHJzL2Uyb0RvYy54bWxQSwECLQAUAAYACAAAACEAI96H4+UAAAAQAQAADwAAAAAAAAAA&#13;&#10;AAAAAACIBAAAZHJzL2Rvd25yZXYueG1sUEsFBgAAAAAEAAQA8wAAAJoFAAAAAA==&#13;&#10;" filled="f" stroked="f" strokeweight=".5pt">
                <v:textbox>
                  <w:txbxContent>
                    <w:p w14:paraId="29A2A597" w14:textId="23A2465D" w:rsidR="001F7E09" w:rsidRPr="009131F9" w:rsidRDefault="001F7E09" w:rsidP="001F7E09">
                      <w:pPr>
                        <w:rPr>
                          <w:b/>
                          <w:bCs/>
                          <w:color w:val="FFFFFF" w:themeColor="background1"/>
                        </w:rPr>
                      </w:pPr>
                      <w:r w:rsidRPr="009131F9">
                        <w:rPr>
                          <w:b/>
                          <w:bCs/>
                          <w:color w:val="FFFFFF" w:themeColor="background1"/>
                        </w:rPr>
                        <w:t>INVESTMENT REQUIRED:</w:t>
                      </w:r>
                    </w:p>
                    <w:p w14:paraId="6EB97D93" w14:textId="626AD9FF" w:rsidR="00D06634" w:rsidRDefault="004F0151" w:rsidP="004F0151">
                      <w:pPr>
                        <w:pStyle w:val="ListParagraph"/>
                        <w:numPr>
                          <w:ilvl w:val="0"/>
                          <w:numId w:val="1"/>
                        </w:numPr>
                        <w:rPr>
                          <w:color w:val="FFFFFF" w:themeColor="background1"/>
                        </w:rPr>
                      </w:pPr>
                      <w:r>
                        <w:rPr>
                          <w:color w:val="FFFFFF" w:themeColor="background1"/>
                        </w:rPr>
                        <w:t>Seed stage capital:</w:t>
                      </w:r>
                      <w:r w:rsidR="00F61ABE">
                        <w:rPr>
                          <w:color w:val="FFFFFF" w:themeColor="background1"/>
                        </w:rPr>
                        <w:t xml:space="preserve"> $3.5MM</w:t>
                      </w:r>
                    </w:p>
                    <w:p w14:paraId="41E5CFA2" w14:textId="3A0C1B36" w:rsidR="004F0151" w:rsidRPr="004F0151" w:rsidRDefault="004F0151" w:rsidP="00930338">
                      <w:pPr>
                        <w:pStyle w:val="ListParagraph"/>
                        <w:rPr>
                          <w:color w:val="FFFFFF" w:themeColor="background1"/>
                        </w:rPr>
                      </w:pPr>
                    </w:p>
                    <w:p w14:paraId="27A13E3C" w14:textId="6FDD4701" w:rsidR="00D06634" w:rsidRPr="009131F9" w:rsidRDefault="00D06634" w:rsidP="001F7E09">
                      <w:pPr>
                        <w:rPr>
                          <w:b/>
                          <w:bCs/>
                          <w:color w:val="FFFFFF" w:themeColor="background1"/>
                        </w:rPr>
                      </w:pPr>
                    </w:p>
                    <w:p w14:paraId="16F9EEF2" w14:textId="49272150" w:rsidR="00D06634" w:rsidRPr="009131F9" w:rsidRDefault="00D06634" w:rsidP="001F7E09">
                      <w:pPr>
                        <w:rPr>
                          <w:b/>
                          <w:bCs/>
                          <w:color w:val="FFFFFF" w:themeColor="background1"/>
                        </w:rPr>
                      </w:pPr>
                      <w:r w:rsidRPr="009131F9">
                        <w:rPr>
                          <w:b/>
                          <w:bCs/>
                          <w:color w:val="FFFFFF" w:themeColor="background1"/>
                        </w:rPr>
                        <w:t xml:space="preserve">USE OF </w:t>
                      </w:r>
                      <w:r w:rsidR="00930338">
                        <w:rPr>
                          <w:b/>
                          <w:bCs/>
                          <w:color w:val="FFFFFF" w:themeColor="background1"/>
                        </w:rPr>
                        <w:t xml:space="preserve">SEED STAGE </w:t>
                      </w:r>
                      <w:r w:rsidRPr="009131F9">
                        <w:rPr>
                          <w:b/>
                          <w:bCs/>
                          <w:color w:val="FFFFFF" w:themeColor="background1"/>
                        </w:rPr>
                        <w:t>FUNDS:</w:t>
                      </w:r>
                    </w:p>
                    <w:p w14:paraId="53E8900A" w14:textId="77777777" w:rsidR="00930338" w:rsidRPr="00930338" w:rsidRDefault="00930338" w:rsidP="00930338">
                      <w:pPr>
                        <w:pStyle w:val="ListParagraph"/>
                        <w:numPr>
                          <w:ilvl w:val="0"/>
                          <w:numId w:val="3"/>
                        </w:numPr>
                        <w:rPr>
                          <w:color w:val="FFFFFF" w:themeColor="background1"/>
                        </w:rPr>
                      </w:pPr>
                      <w:r w:rsidRPr="00930338">
                        <w:rPr>
                          <w:color w:val="FFFFFF" w:themeColor="background1"/>
                        </w:rPr>
                        <w:t>Create independent entity</w:t>
                      </w:r>
                    </w:p>
                    <w:p w14:paraId="1BEAC473" w14:textId="77777777" w:rsidR="00930338" w:rsidRPr="00930338" w:rsidRDefault="00930338" w:rsidP="00930338">
                      <w:pPr>
                        <w:pStyle w:val="ListParagraph"/>
                        <w:numPr>
                          <w:ilvl w:val="0"/>
                          <w:numId w:val="3"/>
                        </w:numPr>
                        <w:rPr>
                          <w:color w:val="FFFFFF" w:themeColor="background1"/>
                        </w:rPr>
                      </w:pPr>
                      <w:r w:rsidRPr="00930338">
                        <w:rPr>
                          <w:color w:val="FFFFFF" w:themeColor="background1"/>
                        </w:rPr>
                        <w:t>Develop software for private customers</w:t>
                      </w:r>
                    </w:p>
                    <w:p w14:paraId="187F2A13" w14:textId="77777777" w:rsidR="00930338" w:rsidRPr="00930338" w:rsidRDefault="00930338" w:rsidP="00930338">
                      <w:pPr>
                        <w:pStyle w:val="ListParagraph"/>
                        <w:numPr>
                          <w:ilvl w:val="0"/>
                          <w:numId w:val="3"/>
                        </w:numPr>
                        <w:rPr>
                          <w:color w:val="FFFFFF" w:themeColor="background1"/>
                        </w:rPr>
                      </w:pPr>
                      <w:r w:rsidRPr="00930338">
                        <w:rPr>
                          <w:color w:val="FFFFFF" w:themeColor="background1"/>
                        </w:rPr>
                        <w:t>Develop Channel Partner(s)</w:t>
                      </w:r>
                    </w:p>
                    <w:p w14:paraId="617DDA84" w14:textId="77777777" w:rsidR="00930338" w:rsidRPr="00930338" w:rsidRDefault="00930338" w:rsidP="00930338">
                      <w:pPr>
                        <w:pStyle w:val="ListParagraph"/>
                        <w:numPr>
                          <w:ilvl w:val="0"/>
                          <w:numId w:val="3"/>
                        </w:numPr>
                        <w:rPr>
                          <w:color w:val="FFFFFF" w:themeColor="background1"/>
                        </w:rPr>
                      </w:pPr>
                      <w:r w:rsidRPr="00930338">
                        <w:rPr>
                          <w:color w:val="FFFFFF" w:themeColor="background1"/>
                        </w:rPr>
                        <w:t>Collect impact data that align with SDGs</w:t>
                      </w:r>
                    </w:p>
                    <w:p w14:paraId="3434DBF6" w14:textId="77777777" w:rsidR="00930338" w:rsidRPr="00930338" w:rsidRDefault="00930338" w:rsidP="00930338">
                      <w:pPr>
                        <w:pStyle w:val="ListParagraph"/>
                        <w:numPr>
                          <w:ilvl w:val="0"/>
                          <w:numId w:val="3"/>
                        </w:numPr>
                        <w:rPr>
                          <w:color w:val="FFFFFF" w:themeColor="background1"/>
                        </w:rPr>
                      </w:pPr>
                      <w:r w:rsidRPr="00930338">
                        <w:rPr>
                          <w:color w:val="FFFFFF" w:themeColor="background1"/>
                        </w:rPr>
                        <w:t>Pitch to impact investors or foundations with PRI / MRI*</w:t>
                      </w:r>
                    </w:p>
                    <w:p w14:paraId="617D8A7C" w14:textId="3AF975E6" w:rsidR="00D06634" w:rsidRPr="00930338" w:rsidRDefault="00930338" w:rsidP="001F7E09">
                      <w:pPr>
                        <w:pStyle w:val="ListParagraph"/>
                        <w:numPr>
                          <w:ilvl w:val="0"/>
                          <w:numId w:val="3"/>
                        </w:numPr>
                        <w:rPr>
                          <w:color w:val="FFFFFF" w:themeColor="background1"/>
                        </w:rPr>
                      </w:pPr>
                      <w:r w:rsidRPr="00930338">
                        <w:rPr>
                          <w:color w:val="FFFFFF" w:themeColor="background1"/>
                        </w:rPr>
                        <w:t xml:space="preserve">Play a very important role of de-risking the investment for </w:t>
                      </w:r>
                      <w:r>
                        <w:rPr>
                          <w:color w:val="FFFFFF" w:themeColor="background1"/>
                        </w:rPr>
                        <w:t xml:space="preserve">impact </w:t>
                      </w:r>
                      <w:r w:rsidRPr="00930338">
                        <w:rPr>
                          <w:color w:val="FFFFFF" w:themeColor="background1"/>
                        </w:rPr>
                        <w:t>investors</w:t>
                      </w:r>
                    </w:p>
                    <w:p w14:paraId="505B6665" w14:textId="5D741252" w:rsidR="00D06634" w:rsidRPr="007D63B2" w:rsidRDefault="00D06634" w:rsidP="001F7E09">
                      <w:pPr>
                        <w:rPr>
                          <w:color w:val="FFFFFF" w:themeColor="background1"/>
                        </w:rPr>
                      </w:pPr>
                    </w:p>
                    <w:p w14:paraId="48EFC7A1" w14:textId="31CA3E49" w:rsidR="00D06634" w:rsidRPr="009131F9" w:rsidRDefault="00D06634" w:rsidP="001F7E09">
                      <w:pPr>
                        <w:rPr>
                          <w:b/>
                          <w:bCs/>
                          <w:color w:val="FFFFFF" w:themeColor="background1"/>
                        </w:rPr>
                      </w:pPr>
                    </w:p>
                    <w:p w14:paraId="36C44558" w14:textId="74030FDC" w:rsidR="00D06634" w:rsidRPr="009131F9" w:rsidRDefault="00D06634" w:rsidP="001F7E09">
                      <w:pPr>
                        <w:rPr>
                          <w:b/>
                          <w:bCs/>
                          <w:color w:val="FFFFFF" w:themeColor="background1"/>
                        </w:rPr>
                      </w:pPr>
                      <w:r w:rsidRPr="009131F9">
                        <w:rPr>
                          <w:b/>
                          <w:bCs/>
                          <w:color w:val="FFFFFF" w:themeColor="background1"/>
                        </w:rPr>
                        <w:t>TEAM:</w:t>
                      </w:r>
                    </w:p>
                    <w:p w14:paraId="34846B20" w14:textId="570E7C5F" w:rsidR="004964EE" w:rsidRPr="007D63B2" w:rsidRDefault="004964EE" w:rsidP="001F7E09">
                      <w:pPr>
                        <w:rPr>
                          <w:color w:val="FFFFFF" w:themeColor="background1"/>
                        </w:rPr>
                      </w:pPr>
                    </w:p>
                    <w:p w14:paraId="61C628DE" w14:textId="0A1ABD1F" w:rsidR="004964EE" w:rsidRPr="007D63B2" w:rsidRDefault="004964EE" w:rsidP="001F7E09">
                      <w:pPr>
                        <w:rPr>
                          <w:color w:val="FFFFFF" w:themeColor="background1"/>
                        </w:rPr>
                      </w:pPr>
                    </w:p>
                    <w:p w14:paraId="3ED5F407" w14:textId="30FF7900" w:rsidR="004964EE" w:rsidRPr="007D63B2" w:rsidRDefault="004964EE" w:rsidP="001F7E09">
                      <w:pPr>
                        <w:rPr>
                          <w:color w:val="FFFFFF" w:themeColor="background1"/>
                        </w:rPr>
                      </w:pPr>
                    </w:p>
                    <w:p w14:paraId="53D1C147" w14:textId="30F09730" w:rsidR="004964EE" w:rsidRPr="009131F9" w:rsidRDefault="004964EE" w:rsidP="001F7E09">
                      <w:pPr>
                        <w:rPr>
                          <w:b/>
                          <w:bCs/>
                          <w:color w:val="FFFFFF" w:themeColor="background1"/>
                        </w:rPr>
                      </w:pPr>
                    </w:p>
                    <w:p w14:paraId="18E4D07A" w14:textId="70187616" w:rsidR="004964EE" w:rsidRPr="009131F9" w:rsidRDefault="004964EE" w:rsidP="001F7E09">
                      <w:pPr>
                        <w:rPr>
                          <w:b/>
                          <w:bCs/>
                          <w:color w:val="FFFFFF" w:themeColor="background1"/>
                        </w:rPr>
                      </w:pPr>
                      <w:r w:rsidRPr="009131F9">
                        <w:rPr>
                          <w:b/>
                          <w:bCs/>
                          <w:color w:val="FFFFFF" w:themeColor="background1"/>
                        </w:rPr>
                        <w:t>KEYS TO SUCCESS:</w:t>
                      </w:r>
                    </w:p>
                    <w:p w14:paraId="262C53BA" w14:textId="77777777" w:rsidR="00960A61" w:rsidRPr="00960A61" w:rsidRDefault="00960A61" w:rsidP="00960A61">
                      <w:pPr>
                        <w:pStyle w:val="ListParagraph"/>
                        <w:numPr>
                          <w:ilvl w:val="0"/>
                          <w:numId w:val="2"/>
                        </w:numPr>
                        <w:rPr>
                          <w:color w:val="FFFFFF" w:themeColor="background1"/>
                        </w:rPr>
                      </w:pPr>
                      <w:r w:rsidRPr="00960A61">
                        <w:rPr>
                          <w:color w:val="FFFFFF" w:themeColor="background1"/>
                        </w:rPr>
                        <w:t>Existing pipeline of public customers</w:t>
                      </w:r>
                    </w:p>
                    <w:p w14:paraId="0D94CE94" w14:textId="77777777" w:rsidR="00960A61" w:rsidRPr="00960A61" w:rsidRDefault="00960A61" w:rsidP="00960A61">
                      <w:pPr>
                        <w:pStyle w:val="ListParagraph"/>
                        <w:numPr>
                          <w:ilvl w:val="0"/>
                          <w:numId w:val="2"/>
                        </w:numPr>
                        <w:rPr>
                          <w:color w:val="FFFFFF" w:themeColor="background1"/>
                        </w:rPr>
                      </w:pPr>
                      <w:r w:rsidRPr="00960A61">
                        <w:rPr>
                          <w:color w:val="FFFFFF" w:themeColor="background1"/>
                        </w:rPr>
                        <w:t>Strong community</w:t>
                      </w:r>
                    </w:p>
                    <w:p w14:paraId="75772300" w14:textId="2B27DA94" w:rsidR="004964EE" w:rsidRPr="00960A61" w:rsidRDefault="00960A61" w:rsidP="00960A61">
                      <w:pPr>
                        <w:pStyle w:val="ListParagraph"/>
                        <w:numPr>
                          <w:ilvl w:val="0"/>
                          <w:numId w:val="2"/>
                        </w:numPr>
                        <w:rPr>
                          <w:color w:val="FFFFFF" w:themeColor="background1"/>
                        </w:rPr>
                      </w:pPr>
                      <w:r w:rsidRPr="00960A61">
                        <w:rPr>
                          <w:color w:val="FFFFFF" w:themeColor="background1"/>
                        </w:rPr>
                        <w:t>The market demand is expected to grow</w:t>
                      </w:r>
                    </w:p>
                    <w:p w14:paraId="2574C293" w14:textId="77777777" w:rsidR="004964EE" w:rsidRPr="007D63B2" w:rsidRDefault="004964EE" w:rsidP="001F7E09">
                      <w:pPr>
                        <w:rPr>
                          <w:color w:val="FFFFFF" w:themeColor="background1"/>
                        </w:rPr>
                      </w:pPr>
                    </w:p>
                    <w:p w14:paraId="57495FB6" w14:textId="34E9B816" w:rsidR="00D06634" w:rsidRPr="007D63B2" w:rsidRDefault="00D06634" w:rsidP="001F7E09">
                      <w:pPr>
                        <w:rPr>
                          <w:color w:val="FFFFFF" w:themeColor="background1"/>
                        </w:rPr>
                      </w:pPr>
                    </w:p>
                    <w:p w14:paraId="0547FE36" w14:textId="35F00568" w:rsidR="00D06634" w:rsidRPr="007D63B2" w:rsidRDefault="00D06634" w:rsidP="001F7E09">
                      <w:pPr>
                        <w:rPr>
                          <w:color w:val="FFFFFF" w:themeColor="background1"/>
                        </w:rPr>
                      </w:pPr>
                    </w:p>
                    <w:p w14:paraId="540C2B91" w14:textId="71F029C5" w:rsidR="00D06634" w:rsidRPr="007D63B2" w:rsidRDefault="00D06634" w:rsidP="001F7E09">
                      <w:pPr>
                        <w:rPr>
                          <w:color w:val="FFFFFF" w:themeColor="background1"/>
                        </w:rPr>
                      </w:pPr>
                    </w:p>
                    <w:p w14:paraId="257F7170" w14:textId="77777777" w:rsidR="00D06634" w:rsidRPr="007D63B2" w:rsidRDefault="00D06634" w:rsidP="001F7E09">
                      <w:pPr>
                        <w:rPr>
                          <w:color w:val="FFFFFF" w:themeColor="background1"/>
                        </w:rPr>
                      </w:pPr>
                    </w:p>
                  </w:txbxContent>
                </v:textbox>
              </v:shape>
            </w:pict>
          </mc:Fallback>
        </mc:AlternateContent>
      </w:r>
      <w:r w:rsidR="00146614">
        <w:rPr>
          <w:noProof/>
        </w:rPr>
        <mc:AlternateContent>
          <mc:Choice Requires="wps">
            <w:drawing>
              <wp:anchor distT="0" distB="0" distL="114300" distR="114300" simplePos="0" relativeHeight="251659264" behindDoc="0" locked="0" layoutInCell="1" allowOverlap="1" wp14:anchorId="7D20C90C" wp14:editId="21C0A48E">
                <wp:simplePos x="0" y="0"/>
                <wp:positionH relativeFrom="column">
                  <wp:posOffset>-275793</wp:posOffset>
                </wp:positionH>
                <wp:positionV relativeFrom="paragraph">
                  <wp:posOffset>-219075</wp:posOffset>
                </wp:positionV>
                <wp:extent cx="2560320" cy="9601200"/>
                <wp:effectExtent l="0" t="0" r="5080" b="0"/>
                <wp:wrapNone/>
                <wp:docPr id="1" name="Rectangle 1"/>
                <wp:cNvGraphicFramePr/>
                <a:graphic xmlns:a="http://schemas.openxmlformats.org/drawingml/2006/main">
                  <a:graphicData uri="http://schemas.microsoft.com/office/word/2010/wordprocessingShape">
                    <wps:wsp>
                      <wps:cNvSpPr/>
                      <wps:spPr>
                        <a:xfrm>
                          <a:off x="0" y="0"/>
                          <a:ext cx="2560320" cy="9601200"/>
                        </a:xfrm>
                        <a:prstGeom prst="rect">
                          <a:avLst/>
                        </a:prstGeom>
                        <a:solidFill>
                          <a:srgbClr val="00B0F0"/>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6F114" id="Rectangle 1" o:spid="_x0000_s1026" style="position:absolute;margin-left:-21.7pt;margin-top:-17.25pt;width:201.6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5kLojgIAAIYFAAAOAAAAZHJzL2Uyb0RvYy54bWysVE1v2zAMvQ/YfxB0X+2kabcGdYqsRYYB&#13;&#10;RRu0HXpWZCk2IIuapMTJfv1I2XGzrtiAYTkokkk+ko8fl1e7xrCt8qEGW/DRSc6ZshLK2q4L/u1p&#13;&#10;8eETZyEKWwoDVhV8rwK/mr1/d9m6qRpDBaZUniGIDdPWFbyK0U2zLMhKNSKcgFMWhRp8IyI+/Tor&#13;&#10;vWgRvTHZOM/PsxZ86TxIFQJ+vemEfJbwtVYy3msdVGSm4BhbTKdP54rObHYppmsvXFXLPgzxD1E0&#13;&#10;orbodIC6EVGwja9/g2pq6SGAjicSmgy0rqVKOWA2o/xVNo+VcCrlguQEN9AU/h+svNsuPatLrB1n&#13;&#10;VjRYogckTdi1UWxE9LQuTFHr0S19/wp4pVx32jf0j1mwXaJ0P1CqdpFJ/Dg+O89Px8i8RNnFeT7C&#13;&#10;ohFq9mLufIhfFDSMLgX36D5RKba3IXaqBxXyFsDU5aI2Jj38enVtPNsKqm/+OV8c0H9RM5aULZBZ&#13;&#10;h0hfMkqtSybd4t4o0jP2QWnkhMJPkaRuVIMfIaWy8bQTVaJUnfuzHH99boNFyjQBErJG/wP26E/Y&#13;&#10;XZS9Ppmq1MyDcf5348EieQYbB+OmtuDfAjAxlRyLozv9A0kdNcTSCso9doyHbpSCk4sa63YrQlwK&#13;&#10;j7ODtcZ9EO/x0AbagkN/46wC/+Ot76SPLY1SzlqcxYKH7xvhFWfmq8VmvxhNJjS86TE5+0j95I8l&#13;&#10;q2OJ3TTXgO2ADY3RpSvpR3O4ag/NM66NOXlFkbASfRdcRn94XMduR+DikWo+T2o4sE7EW/voJIET&#13;&#10;q9SXT7tn4V3fvBH7/g4Ocyumr3q40yVLC/NNBF2nBn/htecbhz01Tr+YaJscv5PWy/qc/QQAAP//&#13;&#10;AwBQSwMEFAAGAAgAAAAhAMdYs1vlAAAAEQEAAA8AAABkcnMvZG93bnJldi54bWxMj0FPwzAMhe9I&#13;&#10;/IfISNy2FNoy6JpOaBUXBgc2Dhyz1rSFxKmSbCv8eswJLpYtf35+r1xN1ogj+jA4UnA1T0AgNa4d&#13;&#10;qFPwunuY3YIIUVOrjSNU8IUBVtX5WamL1p3oBY/b2AkWoVBoBX2MYyFlaHq0OszdiMS7d+etjjz6&#13;&#10;TrZen1jcGnmdJDfS6oH4Q69HXPfYfG4PVkH9aMx3fKu93SX182bEzfrpwyt1eTHVSy73SxARp/h3&#13;&#10;Ab8Z2D9UbGzvDtQGYRTMsjRjlJs0y0EwkeZ3nGjPaLZY5CCrUv5PUv0AAAD//wMAUEsBAi0AFAAG&#13;&#10;AAgAAAAhALaDOJL+AAAA4QEAABMAAAAAAAAAAAAAAAAAAAAAAFtDb250ZW50X1R5cGVzXS54bWxQ&#13;&#10;SwECLQAUAAYACAAAACEAOP0h/9YAAACUAQAACwAAAAAAAAAAAAAAAAAvAQAAX3JlbHMvLnJlbHNQ&#13;&#10;SwECLQAUAAYACAAAACEAUOZC6I4CAACGBQAADgAAAAAAAAAAAAAAAAAuAgAAZHJzL2Uyb0RvYy54&#13;&#10;bWxQSwECLQAUAAYACAAAACEAx1izW+UAAAARAQAADwAAAAAAAAAAAAAAAADoBAAAZHJzL2Rvd25y&#13;&#10;ZXYueG1sUEsFBgAAAAAEAAQA8wAAAPoFAAAAAA==&#13;&#10;" fillcolor="#00b0f0" stroked="f" strokeweight="1pt"/>
            </w:pict>
          </mc:Fallback>
        </mc:AlternateContent>
      </w:r>
      <w:r w:rsidR="00821FC3" w:rsidRPr="00C95DC7">
        <w:rPr>
          <w:noProof/>
        </w:rPr>
        <w:drawing>
          <wp:inline distT="0" distB="0" distL="0" distR="0" wp14:anchorId="78AA76DA" wp14:editId="00D93692">
            <wp:extent cx="2438400" cy="520700"/>
            <wp:effectExtent l="0" t="0" r="0" b="0"/>
            <wp:docPr id="9" name="Picture 3">
              <a:extLst xmlns:a="http://schemas.openxmlformats.org/drawingml/2006/main">
                <a:ext uri="{FF2B5EF4-FFF2-40B4-BE49-F238E27FC236}">
                  <a16:creationId xmlns:a16="http://schemas.microsoft.com/office/drawing/2014/main" id="{8DD981B4-03C1-6E49-8390-47E3CD4AAD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8DD981B4-03C1-6E49-8390-47E3CD4AAD75}"/>
                        </a:ext>
                      </a:extLst>
                    </pic:cNvPr>
                    <pic:cNvPicPr>
                      <a:picLocks noChangeAspect="1"/>
                    </pic:cNvPicPr>
                  </pic:nvPicPr>
                  <pic:blipFill>
                    <a:blip r:embed="rId10"/>
                    <a:stretch>
                      <a:fillRect/>
                    </a:stretch>
                  </pic:blipFill>
                  <pic:spPr>
                    <a:xfrm>
                      <a:off x="0" y="0"/>
                      <a:ext cx="2438400" cy="520700"/>
                    </a:xfrm>
                    <a:prstGeom prst="rect">
                      <a:avLst/>
                    </a:prstGeom>
                  </pic:spPr>
                </pic:pic>
              </a:graphicData>
            </a:graphic>
          </wp:inline>
        </w:drawing>
      </w:r>
      <w:r w:rsidR="003A503A" w:rsidRPr="003A503A">
        <w:rPr>
          <w:noProof/>
        </w:rPr>
        <w:t xml:space="preserve"> </w:t>
      </w:r>
      <w:r w:rsidR="00C85CBF" w:rsidRPr="00C85CBF">
        <w:rPr>
          <w:noProof/>
        </w:rPr>
        <w:t xml:space="preserve"> </w:t>
      </w:r>
      <w:bookmarkStart w:id="0" w:name="_GoBack"/>
      <w:bookmarkEnd w:id="0"/>
      <w:r w:rsidR="004964EE">
        <w:rPr>
          <w:noProof/>
        </w:rPr>
        <mc:AlternateContent>
          <mc:Choice Requires="wps">
            <w:drawing>
              <wp:anchor distT="0" distB="0" distL="114300" distR="114300" simplePos="0" relativeHeight="251664384" behindDoc="0" locked="0" layoutInCell="1" allowOverlap="1" wp14:anchorId="3932C5D6" wp14:editId="194935A9">
                <wp:simplePos x="0" y="0"/>
                <wp:positionH relativeFrom="column">
                  <wp:posOffset>-201168</wp:posOffset>
                </wp:positionH>
                <wp:positionV relativeFrom="paragraph">
                  <wp:posOffset>8631936</wp:posOffset>
                </wp:positionV>
                <wp:extent cx="2560320" cy="756793"/>
                <wp:effectExtent l="0" t="0" r="0" b="0"/>
                <wp:wrapNone/>
                <wp:docPr id="4" name="Text Box 4"/>
                <wp:cNvGraphicFramePr/>
                <a:graphic xmlns:a="http://schemas.openxmlformats.org/drawingml/2006/main">
                  <a:graphicData uri="http://schemas.microsoft.com/office/word/2010/wordprocessingShape">
                    <wps:wsp>
                      <wps:cNvSpPr txBox="1"/>
                      <wps:spPr>
                        <a:xfrm>
                          <a:off x="0" y="0"/>
                          <a:ext cx="2560320" cy="756793"/>
                        </a:xfrm>
                        <a:prstGeom prst="rect">
                          <a:avLst/>
                        </a:prstGeom>
                        <a:noFill/>
                        <a:ln w="6350">
                          <a:noFill/>
                        </a:ln>
                      </wps:spPr>
                      <wps:txbx>
                        <w:txbxContent>
                          <w:p w14:paraId="63C0C1C1" w14:textId="00C179FD" w:rsidR="004964EE" w:rsidRPr="00EE798A" w:rsidRDefault="004964EE" w:rsidP="004964EE">
                            <w:pPr>
                              <w:rPr>
                                <w:b/>
                                <w:bCs/>
                                <w:color w:val="FFFFFF" w:themeColor="background1"/>
                              </w:rPr>
                            </w:pPr>
                            <w:r w:rsidRPr="00EE798A">
                              <w:rPr>
                                <w:b/>
                                <w:bCs/>
                                <w:color w:val="FFFFFF" w:themeColor="background1"/>
                              </w:rPr>
                              <w:t>CONTACT:</w:t>
                            </w:r>
                          </w:p>
                          <w:p w14:paraId="74D6003F" w14:textId="77777777" w:rsidR="004964EE" w:rsidRPr="00BD111F" w:rsidRDefault="004964EE" w:rsidP="004964EE">
                            <w:pPr>
                              <w:rPr>
                                <w:color w:val="FFFFFF" w:themeColor="background1"/>
                              </w:rPr>
                            </w:pPr>
                          </w:p>
                          <w:p w14:paraId="50D469BF" w14:textId="77777777" w:rsidR="004964EE" w:rsidRPr="00BD111F" w:rsidRDefault="004964EE" w:rsidP="004964EE">
                            <w:pPr>
                              <w:rPr>
                                <w:color w:val="FFFFFF" w:themeColor="background1"/>
                              </w:rPr>
                            </w:pPr>
                          </w:p>
                          <w:p w14:paraId="7FE99DC6" w14:textId="77777777" w:rsidR="004964EE" w:rsidRPr="00BD111F" w:rsidRDefault="004964EE" w:rsidP="004964EE">
                            <w:pPr>
                              <w:rPr>
                                <w:color w:val="FFFFFF" w:themeColor="background1"/>
                              </w:rPr>
                            </w:pPr>
                          </w:p>
                          <w:p w14:paraId="4056A985" w14:textId="77777777" w:rsidR="004964EE" w:rsidRPr="00BD111F" w:rsidRDefault="004964EE" w:rsidP="004964EE">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32C5D6" id="Text Box 4" o:spid="_x0000_s1030" type="#_x0000_t202" style="position:absolute;left:0;text-align:left;margin-left:-15.85pt;margin-top:679.7pt;width:201.6pt;height:5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iW4iLgIAAFgEAAAOAAAAZHJzL2Uyb0RvYy54bWysVMlu2zAQvRfoPxC815LXJIblwE3gooCR&#13;&#10;BLCLnGmKtASQHJakLblf3yHlDWlPRS/0cGY0y3uPnj22WpGDcL4GU9B+L6dEGA5lbXYF/bFZfrmn&#13;&#10;xAdmSqbAiIIehaeP88+fZo2digFUoErhCBYxftrYglYh2GmWeV4JzXwPrDAYlOA0C3h1u6x0rMHq&#13;&#10;WmWDPJ9kDbjSOuDCe/Q+d0E6T/WlFDy8SulFIKqgOFtIp0vnNp7ZfMamO8dsVfPTGOwfptCsNtj0&#13;&#10;UuqZBUb2rv6jlK65Aw8y9DjoDKSsuUg74Db9/MM264pZkXZBcLy9wOT/X1n+cnhzpC4LOqLEMI0U&#13;&#10;bUQbyFdoySii01g/xaS1xbTQohtZPvs9OuPSrXQ6/uI6BOOI8/GCbSzG0TkYT/LhAEMcY3fjyd3D&#13;&#10;MJbJrl9b58M3AZpEo6AOuUuQssPKhy71nBKbGVjWSiX+lCFNQSfDcZ4+uESwuDLYI+7QzRqt0G7b&#13;&#10;tHEaIHq2UB5xPQedPLzlyxpnWDEf3phDPeDYqPHwiodUgL3gZFFSgfv1N3/MR5owSkmD+iqo/7ln&#13;&#10;TlCivhsk8KE/GkVBpstofBehcbeR7W3E7PUToIT7+JosT2bMD+psSgf6HZ/CInbFEDMcexc0nM2n&#13;&#10;0KkenxIXi0VKQglaFlZmbXksHVGNCG/ad+bsiYaABL7AWYls+oGNLrfjY7EPIOtE1RXVE/wo30T2&#13;&#10;6anF93F7T1nXP4T5bwAAAP//AwBQSwMEFAAGAAgAAAAhAB6DhEfoAAAAEgEAAA8AAABkcnMvZG93&#13;&#10;bnJldi54bWxMT01Pg0AQvZv4HzZj4q1dKKUgZWkaTGNi9NDai7eF3QKRnUV226K/3vGkl0lm3pv3&#13;&#10;kW8m07OLHl1nUUA4D4BprK3qsBFwfNvNUmDOS1Syt6gFfGkHm+L2JpeZslfc68vBN4xE0GVSQOv9&#13;&#10;kHHu6lYb6eZ20EjYyY5GelrHhqtRXknc9HwRBCtuZIfk0MpBl62uPw5nI+C53L3KfbUw6XdfPr2c&#13;&#10;tsPn8T0W4v5uelzT2K6BeT35vw/47UD5oaBglT2jcqwXMIvChKgERPHDEhhRoiSMgVV0WibpCniR&#13;&#10;8/9Vih8AAAD//wMAUEsBAi0AFAAGAAgAAAAhALaDOJL+AAAA4QEAABMAAAAAAAAAAAAAAAAAAAAA&#13;&#10;AFtDb250ZW50X1R5cGVzXS54bWxQSwECLQAUAAYACAAAACEAOP0h/9YAAACUAQAACwAAAAAAAAAA&#13;&#10;AAAAAAAvAQAAX3JlbHMvLnJlbHNQSwECLQAUAAYACAAAACEAl4luIi4CAABYBAAADgAAAAAAAAAA&#13;&#10;AAAAAAAuAgAAZHJzL2Uyb0RvYy54bWxQSwECLQAUAAYACAAAACEAHoOER+gAAAASAQAADwAAAAAA&#13;&#10;AAAAAAAAAACIBAAAZHJzL2Rvd25yZXYueG1sUEsFBgAAAAAEAAQA8wAAAJ0FAAAAAA==&#13;&#10;" filled="f" stroked="f" strokeweight=".5pt">
                <v:textbox>
                  <w:txbxContent>
                    <w:p w14:paraId="63C0C1C1" w14:textId="00C179FD" w:rsidR="004964EE" w:rsidRPr="00EE798A" w:rsidRDefault="004964EE" w:rsidP="004964EE">
                      <w:pPr>
                        <w:rPr>
                          <w:b/>
                          <w:bCs/>
                          <w:color w:val="FFFFFF" w:themeColor="background1"/>
                        </w:rPr>
                      </w:pPr>
                      <w:r w:rsidRPr="00EE798A">
                        <w:rPr>
                          <w:b/>
                          <w:bCs/>
                          <w:color w:val="FFFFFF" w:themeColor="background1"/>
                        </w:rPr>
                        <w:t>CONTACT:</w:t>
                      </w:r>
                    </w:p>
                    <w:p w14:paraId="74D6003F" w14:textId="77777777" w:rsidR="004964EE" w:rsidRPr="00BD111F" w:rsidRDefault="004964EE" w:rsidP="004964EE">
                      <w:pPr>
                        <w:rPr>
                          <w:color w:val="FFFFFF" w:themeColor="background1"/>
                        </w:rPr>
                      </w:pPr>
                    </w:p>
                    <w:p w14:paraId="50D469BF" w14:textId="77777777" w:rsidR="004964EE" w:rsidRPr="00BD111F" w:rsidRDefault="004964EE" w:rsidP="004964EE">
                      <w:pPr>
                        <w:rPr>
                          <w:color w:val="FFFFFF" w:themeColor="background1"/>
                        </w:rPr>
                      </w:pPr>
                    </w:p>
                    <w:p w14:paraId="7FE99DC6" w14:textId="77777777" w:rsidR="004964EE" w:rsidRPr="00BD111F" w:rsidRDefault="004964EE" w:rsidP="004964EE">
                      <w:pPr>
                        <w:rPr>
                          <w:color w:val="FFFFFF" w:themeColor="background1"/>
                        </w:rPr>
                      </w:pPr>
                    </w:p>
                    <w:p w14:paraId="4056A985" w14:textId="77777777" w:rsidR="004964EE" w:rsidRPr="00BD111F" w:rsidRDefault="004964EE" w:rsidP="004964EE">
                      <w:pPr>
                        <w:rPr>
                          <w:color w:val="FFFFFF" w:themeColor="background1"/>
                        </w:rPr>
                      </w:pPr>
                    </w:p>
                  </w:txbxContent>
                </v:textbox>
              </v:shape>
            </w:pict>
          </mc:Fallback>
        </mc:AlternateContent>
      </w:r>
    </w:p>
    <w:sectPr w:rsidR="00AF65AD" w:rsidSect="001F7E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B7842"/>
    <w:multiLevelType w:val="hybridMultilevel"/>
    <w:tmpl w:val="9934E9E2"/>
    <w:lvl w:ilvl="0" w:tplc="FF667266">
      <w:start w:val="1"/>
      <w:numFmt w:val="bullet"/>
      <w:lvlText w:val="•"/>
      <w:lvlJc w:val="left"/>
      <w:pPr>
        <w:tabs>
          <w:tab w:val="num" w:pos="720"/>
        </w:tabs>
        <w:ind w:left="720" w:hanging="360"/>
      </w:pPr>
      <w:rPr>
        <w:rFonts w:ascii="Arial" w:hAnsi="Arial" w:hint="default"/>
      </w:rPr>
    </w:lvl>
    <w:lvl w:ilvl="1" w:tplc="3EAEF500">
      <w:start w:val="1"/>
      <w:numFmt w:val="bullet"/>
      <w:lvlText w:val="•"/>
      <w:lvlJc w:val="left"/>
      <w:pPr>
        <w:tabs>
          <w:tab w:val="num" w:pos="1440"/>
        </w:tabs>
        <w:ind w:left="1440" w:hanging="360"/>
      </w:pPr>
      <w:rPr>
        <w:rFonts w:ascii="Arial" w:hAnsi="Arial" w:hint="default"/>
      </w:rPr>
    </w:lvl>
    <w:lvl w:ilvl="2" w:tplc="9A646204" w:tentative="1">
      <w:start w:val="1"/>
      <w:numFmt w:val="bullet"/>
      <w:lvlText w:val="•"/>
      <w:lvlJc w:val="left"/>
      <w:pPr>
        <w:tabs>
          <w:tab w:val="num" w:pos="2160"/>
        </w:tabs>
        <w:ind w:left="2160" w:hanging="360"/>
      </w:pPr>
      <w:rPr>
        <w:rFonts w:ascii="Arial" w:hAnsi="Arial" w:hint="default"/>
      </w:rPr>
    </w:lvl>
    <w:lvl w:ilvl="3" w:tplc="CD863DFA" w:tentative="1">
      <w:start w:val="1"/>
      <w:numFmt w:val="bullet"/>
      <w:lvlText w:val="•"/>
      <w:lvlJc w:val="left"/>
      <w:pPr>
        <w:tabs>
          <w:tab w:val="num" w:pos="2880"/>
        </w:tabs>
        <w:ind w:left="2880" w:hanging="360"/>
      </w:pPr>
      <w:rPr>
        <w:rFonts w:ascii="Arial" w:hAnsi="Arial" w:hint="default"/>
      </w:rPr>
    </w:lvl>
    <w:lvl w:ilvl="4" w:tplc="1B3070FC" w:tentative="1">
      <w:start w:val="1"/>
      <w:numFmt w:val="bullet"/>
      <w:lvlText w:val="•"/>
      <w:lvlJc w:val="left"/>
      <w:pPr>
        <w:tabs>
          <w:tab w:val="num" w:pos="3600"/>
        </w:tabs>
        <w:ind w:left="3600" w:hanging="360"/>
      </w:pPr>
      <w:rPr>
        <w:rFonts w:ascii="Arial" w:hAnsi="Arial" w:hint="default"/>
      </w:rPr>
    </w:lvl>
    <w:lvl w:ilvl="5" w:tplc="097046A2" w:tentative="1">
      <w:start w:val="1"/>
      <w:numFmt w:val="bullet"/>
      <w:lvlText w:val="•"/>
      <w:lvlJc w:val="left"/>
      <w:pPr>
        <w:tabs>
          <w:tab w:val="num" w:pos="4320"/>
        </w:tabs>
        <w:ind w:left="4320" w:hanging="360"/>
      </w:pPr>
      <w:rPr>
        <w:rFonts w:ascii="Arial" w:hAnsi="Arial" w:hint="default"/>
      </w:rPr>
    </w:lvl>
    <w:lvl w:ilvl="6" w:tplc="10F29668" w:tentative="1">
      <w:start w:val="1"/>
      <w:numFmt w:val="bullet"/>
      <w:lvlText w:val="•"/>
      <w:lvlJc w:val="left"/>
      <w:pPr>
        <w:tabs>
          <w:tab w:val="num" w:pos="5040"/>
        </w:tabs>
        <w:ind w:left="5040" w:hanging="360"/>
      </w:pPr>
      <w:rPr>
        <w:rFonts w:ascii="Arial" w:hAnsi="Arial" w:hint="default"/>
      </w:rPr>
    </w:lvl>
    <w:lvl w:ilvl="7" w:tplc="BD4481BA" w:tentative="1">
      <w:start w:val="1"/>
      <w:numFmt w:val="bullet"/>
      <w:lvlText w:val="•"/>
      <w:lvlJc w:val="left"/>
      <w:pPr>
        <w:tabs>
          <w:tab w:val="num" w:pos="5760"/>
        </w:tabs>
        <w:ind w:left="5760" w:hanging="360"/>
      </w:pPr>
      <w:rPr>
        <w:rFonts w:ascii="Arial" w:hAnsi="Arial" w:hint="default"/>
      </w:rPr>
    </w:lvl>
    <w:lvl w:ilvl="8" w:tplc="286402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82949AD"/>
    <w:multiLevelType w:val="hybridMultilevel"/>
    <w:tmpl w:val="67CC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461DC"/>
    <w:multiLevelType w:val="hybridMultilevel"/>
    <w:tmpl w:val="26BA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2125C"/>
    <w:multiLevelType w:val="hybridMultilevel"/>
    <w:tmpl w:val="0DEC5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97D"/>
    <w:rsid w:val="00032109"/>
    <w:rsid w:val="00146614"/>
    <w:rsid w:val="001C2B28"/>
    <w:rsid w:val="001D2666"/>
    <w:rsid w:val="001F7E09"/>
    <w:rsid w:val="002A1AF5"/>
    <w:rsid w:val="0030280E"/>
    <w:rsid w:val="0035053E"/>
    <w:rsid w:val="0038401B"/>
    <w:rsid w:val="003A503A"/>
    <w:rsid w:val="0040161D"/>
    <w:rsid w:val="004244E0"/>
    <w:rsid w:val="004964EE"/>
    <w:rsid w:val="004A0DC7"/>
    <w:rsid w:val="004F0151"/>
    <w:rsid w:val="005F7919"/>
    <w:rsid w:val="006371A4"/>
    <w:rsid w:val="00707BB3"/>
    <w:rsid w:val="0072285A"/>
    <w:rsid w:val="0074197D"/>
    <w:rsid w:val="007A4104"/>
    <w:rsid w:val="007D63B2"/>
    <w:rsid w:val="00821FC3"/>
    <w:rsid w:val="00846FEB"/>
    <w:rsid w:val="008607EE"/>
    <w:rsid w:val="00873335"/>
    <w:rsid w:val="008C2FB4"/>
    <w:rsid w:val="008D037C"/>
    <w:rsid w:val="008D754A"/>
    <w:rsid w:val="008E0EC7"/>
    <w:rsid w:val="009131F9"/>
    <w:rsid w:val="00930338"/>
    <w:rsid w:val="00933E23"/>
    <w:rsid w:val="00960A61"/>
    <w:rsid w:val="009E257A"/>
    <w:rsid w:val="00A364E6"/>
    <w:rsid w:val="00A73CCA"/>
    <w:rsid w:val="00B7574F"/>
    <w:rsid w:val="00BD111F"/>
    <w:rsid w:val="00C85CBF"/>
    <w:rsid w:val="00C95DC7"/>
    <w:rsid w:val="00CE1AD1"/>
    <w:rsid w:val="00D06634"/>
    <w:rsid w:val="00D65884"/>
    <w:rsid w:val="00D6701E"/>
    <w:rsid w:val="00E0529D"/>
    <w:rsid w:val="00E10B75"/>
    <w:rsid w:val="00E503C0"/>
    <w:rsid w:val="00EE798A"/>
    <w:rsid w:val="00F5330A"/>
    <w:rsid w:val="00F61ABE"/>
    <w:rsid w:val="00F723BD"/>
    <w:rsid w:val="00FC4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0E82"/>
  <w15:chartTrackingRefBased/>
  <w15:docId w15:val="{3DDB7324-1628-454F-BFFB-3D3D45C8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2FB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523591">
      <w:bodyDiv w:val="1"/>
      <w:marLeft w:val="0"/>
      <w:marRight w:val="0"/>
      <w:marTop w:val="0"/>
      <w:marBottom w:val="0"/>
      <w:divBdr>
        <w:top w:val="none" w:sz="0" w:space="0" w:color="auto"/>
        <w:left w:val="none" w:sz="0" w:space="0" w:color="auto"/>
        <w:bottom w:val="none" w:sz="0" w:space="0" w:color="auto"/>
        <w:right w:val="none" w:sz="0" w:space="0" w:color="auto"/>
      </w:divBdr>
    </w:div>
    <w:div w:id="1268585220">
      <w:bodyDiv w:val="1"/>
      <w:marLeft w:val="0"/>
      <w:marRight w:val="0"/>
      <w:marTop w:val="0"/>
      <w:marBottom w:val="0"/>
      <w:divBdr>
        <w:top w:val="none" w:sz="0" w:space="0" w:color="auto"/>
        <w:left w:val="none" w:sz="0" w:space="0" w:color="auto"/>
        <w:bottom w:val="none" w:sz="0" w:space="0" w:color="auto"/>
        <w:right w:val="none" w:sz="0" w:space="0" w:color="auto"/>
      </w:divBdr>
    </w:div>
    <w:div w:id="1458714789">
      <w:bodyDiv w:val="1"/>
      <w:marLeft w:val="0"/>
      <w:marRight w:val="0"/>
      <w:marTop w:val="0"/>
      <w:marBottom w:val="0"/>
      <w:divBdr>
        <w:top w:val="none" w:sz="0" w:space="0" w:color="auto"/>
        <w:left w:val="none" w:sz="0" w:space="0" w:color="auto"/>
        <w:bottom w:val="none" w:sz="0" w:space="0" w:color="auto"/>
        <w:right w:val="none" w:sz="0" w:space="0" w:color="auto"/>
      </w:divBdr>
      <w:divsChild>
        <w:div w:id="507449487">
          <w:marLeft w:val="0"/>
          <w:marRight w:val="0"/>
          <w:marTop w:val="0"/>
          <w:marBottom w:val="0"/>
          <w:divBdr>
            <w:top w:val="none" w:sz="0" w:space="0" w:color="auto"/>
            <w:left w:val="none" w:sz="0" w:space="0" w:color="auto"/>
            <w:bottom w:val="none" w:sz="0" w:space="0" w:color="auto"/>
            <w:right w:val="none" w:sz="0" w:space="0" w:color="auto"/>
          </w:divBdr>
        </w:div>
        <w:div w:id="1565946143">
          <w:marLeft w:val="0"/>
          <w:marRight w:val="0"/>
          <w:marTop w:val="0"/>
          <w:marBottom w:val="0"/>
          <w:divBdr>
            <w:top w:val="none" w:sz="0" w:space="0" w:color="auto"/>
            <w:left w:val="none" w:sz="0" w:space="0" w:color="auto"/>
            <w:bottom w:val="none" w:sz="0" w:space="0" w:color="auto"/>
            <w:right w:val="none" w:sz="0" w:space="0" w:color="auto"/>
          </w:divBdr>
        </w:div>
      </w:divsChild>
    </w:div>
    <w:div w:id="1816724396">
      <w:bodyDiv w:val="1"/>
      <w:marLeft w:val="0"/>
      <w:marRight w:val="0"/>
      <w:marTop w:val="0"/>
      <w:marBottom w:val="0"/>
      <w:divBdr>
        <w:top w:val="none" w:sz="0" w:space="0" w:color="auto"/>
        <w:left w:val="none" w:sz="0" w:space="0" w:color="auto"/>
        <w:bottom w:val="none" w:sz="0" w:space="0" w:color="auto"/>
        <w:right w:val="none" w:sz="0" w:space="0" w:color="auto"/>
      </w:divBdr>
      <w:divsChild>
        <w:div w:id="875310721">
          <w:marLeft w:val="1080"/>
          <w:marRight w:val="0"/>
          <w:marTop w:val="120"/>
          <w:marBottom w:val="120"/>
          <w:divBdr>
            <w:top w:val="none" w:sz="0" w:space="0" w:color="auto"/>
            <w:left w:val="none" w:sz="0" w:space="0" w:color="auto"/>
            <w:bottom w:val="none" w:sz="0" w:space="0" w:color="auto"/>
            <w:right w:val="none" w:sz="0" w:space="0" w:color="auto"/>
          </w:divBdr>
        </w:div>
        <w:div w:id="1242759185">
          <w:marLeft w:val="1080"/>
          <w:marRight w:val="0"/>
          <w:marTop w:val="120"/>
          <w:marBottom w:val="120"/>
          <w:divBdr>
            <w:top w:val="none" w:sz="0" w:space="0" w:color="auto"/>
            <w:left w:val="none" w:sz="0" w:space="0" w:color="auto"/>
            <w:bottom w:val="none" w:sz="0" w:space="0" w:color="auto"/>
            <w:right w:val="none" w:sz="0" w:space="0" w:color="auto"/>
          </w:divBdr>
        </w:div>
        <w:div w:id="2086342412">
          <w:marLeft w:val="1080"/>
          <w:marRight w:val="0"/>
          <w:marTop w:val="120"/>
          <w:marBottom w:val="120"/>
          <w:divBdr>
            <w:top w:val="none" w:sz="0" w:space="0" w:color="auto"/>
            <w:left w:val="none" w:sz="0" w:space="0" w:color="auto"/>
            <w:bottom w:val="none" w:sz="0" w:space="0" w:color="auto"/>
            <w:right w:val="none" w:sz="0" w:space="0" w:color="auto"/>
          </w:divBdr>
        </w:div>
        <w:div w:id="1277520969">
          <w:marLeft w:val="1080"/>
          <w:marRight w:val="0"/>
          <w:marTop w:val="120"/>
          <w:marBottom w:val="120"/>
          <w:divBdr>
            <w:top w:val="none" w:sz="0" w:space="0" w:color="auto"/>
            <w:left w:val="none" w:sz="0" w:space="0" w:color="auto"/>
            <w:bottom w:val="none" w:sz="0" w:space="0" w:color="auto"/>
            <w:right w:val="none" w:sz="0" w:space="0" w:color="auto"/>
          </w:divBdr>
        </w:div>
        <w:div w:id="2001034350">
          <w:marLeft w:val="1080"/>
          <w:marRight w:val="0"/>
          <w:marTop w:val="120"/>
          <w:marBottom w:val="120"/>
          <w:divBdr>
            <w:top w:val="none" w:sz="0" w:space="0" w:color="auto"/>
            <w:left w:val="none" w:sz="0" w:space="0" w:color="auto"/>
            <w:bottom w:val="none" w:sz="0" w:space="0" w:color="auto"/>
            <w:right w:val="none" w:sz="0" w:space="0" w:color="auto"/>
          </w:divBdr>
        </w:div>
        <w:div w:id="684599852">
          <w:marLeft w:val="108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ssgadvisors.sharepoint.com/commercial/Shared%20Documents/Active%20Clients/OpenLMIS/3%20-%20Deliverables/2019.08.15%20-%20Financing%20&amp;%20Impact/Handover%20documents/Excel%20Models/FinancialModel_vF.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ssgadvisors.sharepoint.com/commercial/Shared%20Documents/Active%20Clients/OpenLMIS/3%20-%20Deliverables/2019.08.15%20-%20Financing%20&amp;%20Impact/Handover%20documents/Excel%20Models/FinancialModel_vF.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305329276024949"/>
          <c:y val="5.4400185270958787E-2"/>
          <c:w val="0.89209110076063547"/>
          <c:h val="0.70448711541522757"/>
        </c:manualLayout>
      </c:layout>
      <c:barChart>
        <c:barDir val="col"/>
        <c:grouping val="stacked"/>
        <c:varyColors val="0"/>
        <c:ser>
          <c:idx val="1"/>
          <c:order val="0"/>
          <c:tx>
            <c:strRef>
              <c:f>Customers!$B$88</c:f>
              <c:strCache>
                <c:ptCount val="1"/>
                <c:pt idx="0">
                  <c:v>Private health -- middle income countries</c:v>
                </c:pt>
              </c:strCache>
            </c:strRef>
          </c:tx>
          <c:spPr>
            <a:solidFill>
              <a:schemeClr val="accent2"/>
            </a:solidFill>
            <a:ln>
              <a:noFill/>
            </a:ln>
            <a:effectLst/>
          </c:spPr>
          <c:invertIfNegative val="0"/>
          <c:val>
            <c:numRef>
              <c:f>Customers!$C$88:$L$88</c:f>
              <c:numCache>
                <c:formatCode>General</c:formatCode>
                <c:ptCount val="10"/>
                <c:pt idx="0">
                  <c:v>1</c:v>
                </c:pt>
                <c:pt idx="1">
                  <c:v>2</c:v>
                </c:pt>
                <c:pt idx="2">
                  <c:v>20</c:v>
                </c:pt>
                <c:pt idx="3">
                  <c:v>45</c:v>
                </c:pt>
                <c:pt idx="4">
                  <c:v>67</c:v>
                </c:pt>
                <c:pt idx="5">
                  <c:v>67</c:v>
                </c:pt>
                <c:pt idx="6">
                  <c:v>89</c:v>
                </c:pt>
                <c:pt idx="7">
                  <c:v>110</c:v>
                </c:pt>
                <c:pt idx="8">
                  <c:v>133</c:v>
                </c:pt>
                <c:pt idx="9">
                  <c:v>133</c:v>
                </c:pt>
              </c:numCache>
            </c:numRef>
          </c:val>
          <c:extLst>
            <c:ext xmlns:c16="http://schemas.microsoft.com/office/drawing/2014/chart" uri="{C3380CC4-5D6E-409C-BE32-E72D297353CC}">
              <c16:uniqueId val="{00000000-9CC2-E24E-AE5B-D2CF6DAE447F}"/>
            </c:ext>
          </c:extLst>
        </c:ser>
        <c:ser>
          <c:idx val="0"/>
          <c:order val="1"/>
          <c:tx>
            <c:strRef>
              <c:f>Customers!$B$87</c:f>
              <c:strCache>
                <c:ptCount val="1"/>
                <c:pt idx="0">
                  <c:v>Private health -- low income countries</c:v>
                </c:pt>
              </c:strCache>
            </c:strRef>
          </c:tx>
          <c:spPr>
            <a:solidFill>
              <a:schemeClr val="accent1"/>
            </a:solidFill>
            <a:ln>
              <a:noFill/>
            </a:ln>
            <a:effectLst/>
          </c:spPr>
          <c:invertIfNegative val="0"/>
          <c:val>
            <c:numRef>
              <c:f>Customers!$C$87:$L$87</c:f>
              <c:numCache>
                <c:formatCode>General</c:formatCode>
                <c:ptCount val="10"/>
                <c:pt idx="0">
                  <c:v>0</c:v>
                </c:pt>
                <c:pt idx="1">
                  <c:v>0</c:v>
                </c:pt>
                <c:pt idx="2">
                  <c:v>0</c:v>
                </c:pt>
                <c:pt idx="3">
                  <c:v>0</c:v>
                </c:pt>
                <c:pt idx="4">
                  <c:v>0</c:v>
                </c:pt>
                <c:pt idx="5">
                  <c:v>14</c:v>
                </c:pt>
                <c:pt idx="6">
                  <c:v>14</c:v>
                </c:pt>
                <c:pt idx="7">
                  <c:v>14</c:v>
                </c:pt>
                <c:pt idx="8">
                  <c:v>14</c:v>
                </c:pt>
                <c:pt idx="9">
                  <c:v>26</c:v>
                </c:pt>
              </c:numCache>
            </c:numRef>
          </c:val>
          <c:extLst>
            <c:ext xmlns:c16="http://schemas.microsoft.com/office/drawing/2014/chart" uri="{C3380CC4-5D6E-409C-BE32-E72D297353CC}">
              <c16:uniqueId val="{00000001-9CC2-E24E-AE5B-D2CF6DAE447F}"/>
            </c:ext>
          </c:extLst>
        </c:ser>
        <c:ser>
          <c:idx val="2"/>
          <c:order val="2"/>
          <c:tx>
            <c:strRef>
              <c:f>Customers!$B$89</c:f>
              <c:strCache>
                <c:ptCount val="1"/>
                <c:pt idx="0">
                  <c:v>Public health -- low income countries</c:v>
                </c:pt>
              </c:strCache>
            </c:strRef>
          </c:tx>
          <c:spPr>
            <a:solidFill>
              <a:schemeClr val="accent3"/>
            </a:solidFill>
            <a:ln>
              <a:noFill/>
            </a:ln>
            <a:effectLst/>
          </c:spPr>
          <c:invertIfNegative val="0"/>
          <c:val>
            <c:numRef>
              <c:f>Customers!$C$89:$L$89</c:f>
              <c:numCache>
                <c:formatCode>_(* #,##0_);_(* \(#,##0\);_(* "-"??_);_(@_)</c:formatCode>
                <c:ptCount val="10"/>
                <c:pt idx="0">
                  <c:v>1</c:v>
                </c:pt>
                <c:pt idx="1">
                  <c:v>4</c:v>
                </c:pt>
                <c:pt idx="2">
                  <c:v>7</c:v>
                </c:pt>
                <c:pt idx="3">
                  <c:v>10</c:v>
                </c:pt>
                <c:pt idx="4">
                  <c:v>13</c:v>
                </c:pt>
                <c:pt idx="5">
                  <c:v>14</c:v>
                </c:pt>
                <c:pt idx="6">
                  <c:v>15</c:v>
                </c:pt>
                <c:pt idx="7">
                  <c:v>16</c:v>
                </c:pt>
                <c:pt idx="8">
                  <c:v>17</c:v>
                </c:pt>
                <c:pt idx="9">
                  <c:v>18</c:v>
                </c:pt>
              </c:numCache>
            </c:numRef>
          </c:val>
          <c:extLst>
            <c:ext xmlns:c16="http://schemas.microsoft.com/office/drawing/2014/chart" uri="{C3380CC4-5D6E-409C-BE32-E72D297353CC}">
              <c16:uniqueId val="{00000002-9CC2-E24E-AE5B-D2CF6DAE447F}"/>
            </c:ext>
          </c:extLst>
        </c:ser>
        <c:dLbls>
          <c:showLegendKey val="0"/>
          <c:showVal val="0"/>
          <c:showCatName val="0"/>
          <c:showSerName val="0"/>
          <c:showPercent val="0"/>
          <c:showBubbleSize val="0"/>
        </c:dLbls>
        <c:gapWidth val="150"/>
        <c:overlap val="100"/>
        <c:axId val="2069713023"/>
        <c:axId val="8895824"/>
      </c:barChart>
      <c:catAx>
        <c:axId val="2069713023"/>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8895824"/>
        <c:crosses val="autoZero"/>
        <c:auto val="1"/>
        <c:lblAlgn val="ctr"/>
        <c:lblOffset val="100"/>
        <c:noMultiLvlLbl val="0"/>
      </c:catAx>
      <c:valAx>
        <c:axId val="889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2069713023"/>
        <c:crosses val="autoZero"/>
        <c:crossBetween val="between"/>
      </c:valAx>
      <c:spPr>
        <a:noFill/>
        <a:ln>
          <a:noFill/>
        </a:ln>
        <a:effectLst/>
      </c:spPr>
    </c:plotArea>
    <c:legend>
      <c:legendPos val="b"/>
      <c:layout>
        <c:manualLayout>
          <c:xMode val="edge"/>
          <c:yMode val="edge"/>
          <c:x val="0.104816335127237"/>
          <c:y val="9.8043616839799244E-2"/>
          <c:w val="0.55788333995168971"/>
          <c:h val="0.31922526768928972"/>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Returns!$B$59</c:f>
              <c:strCache>
                <c:ptCount val="1"/>
                <c:pt idx="0">
                  <c:v>Revenues</c:v>
                </c:pt>
              </c:strCache>
            </c:strRef>
          </c:tx>
          <c:spPr>
            <a:solidFill>
              <a:schemeClr val="accent1"/>
            </a:solidFill>
            <a:ln>
              <a:noFill/>
            </a:ln>
            <a:effectLst/>
          </c:spPr>
          <c:invertIfNegative val="0"/>
          <c:val>
            <c:numRef>
              <c:f>Returns!$D$59:$O$59</c:f>
              <c:numCache>
                <c:formatCode>_("$"* #,##0_);_("$"* \(#,##0\);_("$"* "-"??_);_(@_)</c:formatCode>
                <c:ptCount val="12"/>
                <c:pt idx="2">
                  <c:v>532680</c:v>
                </c:pt>
                <c:pt idx="3">
                  <c:v>847557.67500000005</c:v>
                </c:pt>
                <c:pt idx="4">
                  <c:v>1132466.1020500001</c:v>
                </c:pt>
                <c:pt idx="5">
                  <c:v>1284413.3374315</c:v>
                </c:pt>
                <c:pt idx="6">
                  <c:v>1523102.1139733451</c:v>
                </c:pt>
                <c:pt idx="7">
                  <c:v>1783233.1874585026</c:v>
                </c:pt>
                <c:pt idx="8">
                  <c:v>2066761.1674471796</c:v>
                </c:pt>
                <c:pt idx="9">
                  <c:v>2235621.7381499228</c:v>
                </c:pt>
                <c:pt idx="10">
                  <c:v>2513107.0746174939</c:v>
                </c:pt>
                <c:pt idx="11">
                  <c:v>2793086.344422088</c:v>
                </c:pt>
              </c:numCache>
            </c:numRef>
          </c:val>
          <c:extLst>
            <c:ext xmlns:c16="http://schemas.microsoft.com/office/drawing/2014/chart" uri="{C3380CC4-5D6E-409C-BE32-E72D297353CC}">
              <c16:uniqueId val="{00000000-0E76-1E4A-BD03-2DF3C7B028BC}"/>
            </c:ext>
          </c:extLst>
        </c:ser>
        <c:ser>
          <c:idx val="1"/>
          <c:order val="1"/>
          <c:tx>
            <c:strRef>
              <c:f>Returns!$B$60</c:f>
              <c:strCache>
                <c:ptCount val="1"/>
                <c:pt idx="0">
                  <c:v>Costs</c:v>
                </c:pt>
              </c:strCache>
            </c:strRef>
          </c:tx>
          <c:spPr>
            <a:solidFill>
              <a:schemeClr val="accent2"/>
            </a:solidFill>
            <a:ln>
              <a:noFill/>
            </a:ln>
            <a:effectLst/>
          </c:spPr>
          <c:invertIfNegative val="0"/>
          <c:val>
            <c:numRef>
              <c:f>Returns!$D$60:$O$60</c:f>
              <c:numCache>
                <c:formatCode>_("$"* #,##0_);_("$"* \(#,##0\);_("$"* "-"??_);_(@_)</c:formatCode>
                <c:ptCount val="12"/>
                <c:pt idx="2">
                  <c:v>-1418394.4786</c:v>
                </c:pt>
                <c:pt idx="3">
                  <c:v>-1428418.1171999997</c:v>
                </c:pt>
                <c:pt idx="4">
                  <c:v>-1440411.3258</c:v>
                </c:pt>
                <c:pt idx="5">
                  <c:v>-1454595.8038499998</c:v>
                </c:pt>
                <c:pt idx="6">
                  <c:v>-1471227.244071</c:v>
                </c:pt>
                <c:pt idx="7">
                  <c:v>-1496775.7536183454</c:v>
                </c:pt>
                <c:pt idx="8">
                  <c:v>-1525410.8558958105</c:v>
                </c:pt>
                <c:pt idx="9">
                  <c:v>-1557532.9311086582</c:v>
                </c:pt>
                <c:pt idx="10">
                  <c:v>-1593609.7744105901</c:v>
                </c:pt>
                <c:pt idx="11">
                  <c:v>-1634189.4300173649</c:v>
                </c:pt>
              </c:numCache>
            </c:numRef>
          </c:val>
          <c:extLst>
            <c:ext xmlns:c16="http://schemas.microsoft.com/office/drawing/2014/chart" uri="{C3380CC4-5D6E-409C-BE32-E72D297353CC}">
              <c16:uniqueId val="{00000001-0E76-1E4A-BD03-2DF3C7B028BC}"/>
            </c:ext>
          </c:extLst>
        </c:ser>
        <c:ser>
          <c:idx val="2"/>
          <c:order val="2"/>
          <c:tx>
            <c:strRef>
              <c:f>Returns!$B$61</c:f>
              <c:strCache>
                <c:ptCount val="1"/>
                <c:pt idx="0">
                  <c:v>Seed funding</c:v>
                </c:pt>
              </c:strCache>
            </c:strRef>
          </c:tx>
          <c:spPr>
            <a:solidFill>
              <a:schemeClr val="accent3"/>
            </a:solidFill>
            <a:ln>
              <a:noFill/>
            </a:ln>
            <a:effectLst/>
          </c:spPr>
          <c:invertIfNegative val="0"/>
          <c:val>
            <c:numRef>
              <c:f>Returns!$D$61:$O$61</c:f>
              <c:numCache>
                <c:formatCode>_("$"* #,##0_);_("$"* \(#,##0\);_("$"* "-"??_);_(@_)</c:formatCode>
                <c:ptCount val="12"/>
                <c:pt idx="0">
                  <c:v>1639037.1021</c:v>
                </c:pt>
                <c:pt idx="1">
                  <c:v>1485440.7400000002</c:v>
                </c:pt>
              </c:numCache>
            </c:numRef>
          </c:val>
          <c:extLst>
            <c:ext xmlns:c16="http://schemas.microsoft.com/office/drawing/2014/chart" uri="{C3380CC4-5D6E-409C-BE32-E72D297353CC}">
              <c16:uniqueId val="{00000002-0E76-1E4A-BD03-2DF3C7B028BC}"/>
            </c:ext>
          </c:extLst>
        </c:ser>
        <c:ser>
          <c:idx val="3"/>
          <c:order val="3"/>
          <c:tx>
            <c:strRef>
              <c:f>Returns!$B$62</c:f>
              <c:strCache>
                <c:ptCount val="1"/>
                <c:pt idx="0">
                  <c:v>Impact Investment</c:v>
                </c:pt>
              </c:strCache>
            </c:strRef>
          </c:tx>
          <c:spPr>
            <a:solidFill>
              <a:schemeClr val="accent4"/>
            </a:solidFill>
            <a:ln>
              <a:noFill/>
            </a:ln>
            <a:effectLst/>
          </c:spPr>
          <c:invertIfNegative val="0"/>
          <c:val>
            <c:numRef>
              <c:f>Returns!$D$62:$O$62</c:f>
              <c:numCache>
                <c:formatCode>_("$"* #,##0_);_("$"* \(#,##0\);_("$"* "-"??_);_(@_)</c:formatCode>
                <c:ptCount val="12"/>
                <c:pt idx="1">
                  <c:v>4287223.9216</c:v>
                </c:pt>
              </c:numCache>
            </c:numRef>
          </c:val>
          <c:extLst>
            <c:ext xmlns:c16="http://schemas.microsoft.com/office/drawing/2014/chart" uri="{C3380CC4-5D6E-409C-BE32-E72D297353CC}">
              <c16:uniqueId val="{00000003-0E76-1E4A-BD03-2DF3C7B028BC}"/>
            </c:ext>
          </c:extLst>
        </c:ser>
        <c:dLbls>
          <c:showLegendKey val="0"/>
          <c:showVal val="0"/>
          <c:showCatName val="0"/>
          <c:showSerName val="0"/>
          <c:showPercent val="0"/>
          <c:showBubbleSize val="0"/>
        </c:dLbls>
        <c:gapWidth val="150"/>
        <c:overlap val="100"/>
        <c:axId val="818813424"/>
        <c:axId val="841313792"/>
      </c:barChart>
      <c:catAx>
        <c:axId val="81881342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1313792"/>
        <c:crosses val="autoZero"/>
        <c:auto val="1"/>
        <c:lblAlgn val="ctr"/>
        <c:lblOffset val="100"/>
        <c:noMultiLvlLbl val="0"/>
      </c:catAx>
      <c:valAx>
        <c:axId val="841313792"/>
        <c:scaling>
          <c:orientation val="minMax"/>
          <c:max val="6000000"/>
          <c:min val="-2000000"/>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18813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32EAD547D39A448F70DFD1A9451210" ma:contentTypeVersion="" ma:contentTypeDescription="Create a new document." ma:contentTypeScope="" ma:versionID="5a673454ec172ecce642261c96f4a850">
  <xsd:schema xmlns:xsd="http://www.w3.org/2001/XMLSchema" xmlns:xs="http://www.w3.org/2001/XMLSchema" xmlns:p="http://schemas.microsoft.com/office/2006/metadata/properties" xmlns:ns2="fb74af13-32b2-4119-8e02-20c54814feab" xmlns:ns3="21478273-4f81-4aa2-a466-7405cc301cec" targetNamespace="http://schemas.microsoft.com/office/2006/metadata/properties" ma:root="true" ma:fieldsID="a78a582856e6b3ef4a3733230c93741b" ns2:_="" ns3:_="">
    <xsd:import namespace="fb74af13-32b2-4119-8e02-20c54814feab"/>
    <xsd:import namespace="21478273-4f81-4aa2-a466-7405cc301c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4af13-32b2-4119-8e02-20c54814fe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478273-4f81-4aa2-a466-7405cc301c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F9EDAA-61C0-49B5-B78A-59D323DD30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D01308-D58F-4688-826A-94050E0F2821}">
  <ds:schemaRefs>
    <ds:schemaRef ds:uri="http://schemas.microsoft.com/sharepoint/v3/contenttype/forms"/>
  </ds:schemaRefs>
</ds:datastoreItem>
</file>

<file path=customXml/itemProps3.xml><?xml version="1.0" encoding="utf-8"?>
<ds:datastoreItem xmlns:ds="http://schemas.openxmlformats.org/officeDocument/2006/customXml" ds:itemID="{33A2F45B-9798-4831-8B4F-E472FE67C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4af13-32b2-4119-8e02-20c54814feab"/>
    <ds:schemaRef ds:uri="21478273-4f81-4aa2-a466-7405cc301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1</Words>
  <Characters>12</Characters>
  <Application>Microsoft Office Word</Application>
  <DocSecurity>0</DocSecurity>
  <Lines>1</Lines>
  <Paragraphs>1</Paragraphs>
  <ScaleCrop>false</ScaleCrop>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 Sharif</dc:creator>
  <cp:keywords/>
  <dc:description/>
  <cp:lastModifiedBy>Dipa Sharif</cp:lastModifiedBy>
  <cp:revision>66</cp:revision>
  <dcterms:created xsi:type="dcterms:W3CDTF">2019-10-30T18:05:00Z</dcterms:created>
  <dcterms:modified xsi:type="dcterms:W3CDTF">2019-11-19T19:53:00Z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0x010100D932EAD547D39A448F70DFD1A9451210</vt:lpwstr>
  </property>
</Properties>
</file>