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ED" w:rsidRDefault="00D05DED" w:rsidP="00D05DED">
      <w:pPr>
        <w:pStyle w:val="Title"/>
      </w:pPr>
      <w:r>
        <w:t>Key User Scenario Template</w:t>
      </w:r>
    </w:p>
    <w:tbl>
      <w:tblPr>
        <w:tblStyle w:val="TableGrid"/>
        <w:tblW w:w="50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634"/>
        <w:gridCol w:w="10901"/>
      </w:tblGrid>
      <w:tr w:rsidR="00D05DED" w:rsidRPr="00D05DED" w:rsidTr="00542786">
        <w:trPr>
          <w:tblHeader/>
        </w:trPr>
        <w:tc>
          <w:tcPr>
            <w:tcW w:w="1250" w:type="pct"/>
          </w:tcPr>
          <w:p w:rsidR="00D05DED" w:rsidRPr="00D05DED" w:rsidRDefault="00D05DED" w:rsidP="00303A71">
            <w:pPr>
              <w:pStyle w:val="Heading1"/>
              <w:keepNext w:val="0"/>
              <w:keepLines w:val="0"/>
              <w:outlineLvl w:val="0"/>
            </w:pPr>
            <w:r>
              <w:t>Description</w:t>
            </w:r>
          </w:p>
        </w:tc>
        <w:tc>
          <w:tcPr>
            <w:tcW w:w="3750" w:type="pct"/>
          </w:tcPr>
          <w:p w:rsidR="00D05DED" w:rsidRPr="00D05DED" w:rsidRDefault="00D05DED" w:rsidP="00303A71">
            <w:pPr>
              <w:pStyle w:val="Heading1"/>
              <w:keepNext w:val="0"/>
              <w:keepLines w:val="0"/>
              <w:outlineLvl w:val="0"/>
            </w:pPr>
            <w:r>
              <w:t>Example</w:t>
            </w:r>
          </w:p>
        </w:tc>
      </w:tr>
      <w:tr w:rsidR="00D05DED" w:rsidRPr="00D05DED" w:rsidTr="00542786">
        <w:tc>
          <w:tcPr>
            <w:tcW w:w="12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>
              <w:t>Background/Objective</w:t>
            </w:r>
          </w:p>
          <w:p w:rsidR="00D05DED" w:rsidRPr="004C1AF9" w:rsidRDefault="004C1AF9" w:rsidP="00303A71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Why are we doing what we are doing? What important background information </w:t>
            </w:r>
            <w:proofErr w:type="gramStart"/>
            <w:r>
              <w:rPr>
                <w:rStyle w:val="IntenseEmphasis"/>
              </w:rPr>
              <w:t>is needed</w:t>
            </w:r>
            <w:proofErr w:type="gramEnd"/>
            <w:r>
              <w:rPr>
                <w:rStyle w:val="IntenseEmphasis"/>
              </w:rPr>
              <w:t xml:space="preserve"> for the stories and may describe the pre-conditions or triggers?</w:t>
            </w:r>
          </w:p>
          <w:p w:rsidR="00D05DED" w:rsidRPr="004C1AF9" w:rsidRDefault="00D05DED" w:rsidP="00303A71">
            <w:pPr>
              <w:rPr>
                <w:rStyle w:val="IntenseEmphasis"/>
              </w:rPr>
            </w:pPr>
          </w:p>
          <w:p w:rsidR="00D05DED" w:rsidRPr="004C1AF9" w:rsidRDefault="00D05DED" w:rsidP="00303A71">
            <w:pPr>
              <w:rPr>
                <w:rStyle w:val="IntenseEmphasis"/>
              </w:rPr>
            </w:pPr>
            <w:r w:rsidRPr="004C1AF9">
              <w:rPr>
                <w:rStyle w:val="IntenseEmphasis"/>
              </w:rPr>
              <w:t xml:space="preserve">Ideally including a statement describing what this functionality seeks to achieve. If possible, the objective would provide criteria guidance of how success </w:t>
            </w:r>
            <w:proofErr w:type="gramStart"/>
            <w:r w:rsidRPr="004C1AF9">
              <w:rPr>
                <w:rStyle w:val="IntenseEmphasis"/>
              </w:rPr>
              <w:t>would be measured or tested</w:t>
            </w:r>
            <w:proofErr w:type="gramEnd"/>
            <w:r w:rsidRPr="004C1AF9">
              <w:rPr>
                <w:rStyle w:val="IntenseEmphasis"/>
              </w:rPr>
              <w:t xml:space="preserve">. </w:t>
            </w:r>
          </w:p>
          <w:p w:rsidR="004C1AF9" w:rsidRPr="00D05DED" w:rsidRDefault="004C1AF9" w:rsidP="00303A71"/>
        </w:tc>
        <w:tc>
          <w:tcPr>
            <w:tcW w:w="37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>
              <w:t>B</w:t>
            </w:r>
            <w:r w:rsidRPr="00D05DED">
              <w:t>ackground</w:t>
            </w:r>
            <w:r>
              <w:t>/Objective</w:t>
            </w:r>
          </w:p>
          <w:p w:rsidR="00061F43" w:rsidRDefault="00061F43" w:rsidP="00303A71">
            <w:r>
              <w:t xml:space="preserve">See </w:t>
            </w:r>
            <w:hyperlink r:id="rId5" w:history="1">
              <w:r w:rsidRPr="00BE3547">
                <w:rPr>
                  <w:rStyle w:val="Hyperlink"/>
                </w:rPr>
                <w:t>https://openlmis.atlassian.net/wiki/display/OP/Receiving+stock</w:t>
              </w:r>
            </w:hyperlink>
          </w:p>
          <w:p w:rsidR="00061F43" w:rsidRPr="00815206" w:rsidRDefault="00061F43" w:rsidP="00815206">
            <w:pPr>
              <w:pStyle w:val="Heading2"/>
              <w:shd w:val="clear" w:color="auto" w:fill="FFFFFF"/>
              <w:rPr>
                <w:rFonts w:asciiTheme="minorHAnsi" w:hAnsiTheme="minorHAnsi" w:cs="Arial"/>
                <w:color w:val="333333"/>
                <w:sz w:val="24"/>
                <w:szCs w:val="30"/>
              </w:rPr>
            </w:pPr>
            <w:r w:rsidRPr="00815206">
              <w:rPr>
                <w:rFonts w:asciiTheme="minorHAnsi" w:hAnsiTheme="minorHAnsi" w:cs="Arial"/>
                <w:b/>
                <w:bCs/>
                <w:color w:val="333333"/>
                <w:sz w:val="24"/>
                <w:szCs w:val="30"/>
              </w:rPr>
              <w:t>1. Scope</w:t>
            </w:r>
          </w:p>
          <w:p w:rsidR="00061F43" w:rsidRPr="007E2E24" w:rsidRDefault="00061F43" w:rsidP="007E2E2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1"/>
              </w:rPr>
            </w:pPr>
            <w:r w:rsidRPr="007E2E24">
              <w:rPr>
                <w:rFonts w:asciiTheme="minorHAnsi" w:hAnsiTheme="minorHAnsi" w:cs="Arial"/>
                <w:color w:val="333333"/>
                <w:sz w:val="22"/>
                <w:szCs w:val="21"/>
              </w:rPr>
              <w:t>The steps taken to accept shipped stock, via a proof of delivery within OpenLMIS, into the facility's inventory. The main additional feature is the ability to reject shipments.</w:t>
            </w:r>
          </w:p>
          <w:p w:rsidR="00061F43" w:rsidRPr="00815206" w:rsidRDefault="00061F43" w:rsidP="00815206">
            <w:pPr>
              <w:pStyle w:val="Heading2"/>
              <w:shd w:val="clear" w:color="auto" w:fill="FFFFFF"/>
              <w:rPr>
                <w:rFonts w:asciiTheme="minorHAnsi" w:hAnsiTheme="minorHAnsi" w:cs="Arial"/>
                <w:color w:val="333333"/>
                <w:sz w:val="24"/>
                <w:szCs w:val="30"/>
              </w:rPr>
            </w:pPr>
            <w:r w:rsidRPr="00815206">
              <w:rPr>
                <w:rFonts w:asciiTheme="minorHAnsi" w:hAnsiTheme="minorHAnsi" w:cs="Arial"/>
                <w:b/>
                <w:bCs/>
                <w:color w:val="333333"/>
                <w:sz w:val="24"/>
                <w:szCs w:val="30"/>
              </w:rPr>
              <w:t>2. Background</w:t>
            </w:r>
          </w:p>
          <w:p w:rsidR="007E2E24" w:rsidRDefault="007E2E24" w:rsidP="00C52986">
            <w:r w:rsidRPr="007E2E24">
              <w:t xml:space="preserve">The process by which facilities using +OpenLMIS for stock management+ accept shipped stock into their inventory. The shipped stock must come from either a shipment file (from an ERP with OpenLMIS integration) or a fulfillment facility using OpenLMIS. If stock </w:t>
            </w:r>
            <w:proofErr w:type="gramStart"/>
            <w:r w:rsidRPr="007E2E24">
              <w:t>is shipped</w:t>
            </w:r>
            <w:proofErr w:type="gramEnd"/>
            <w:r w:rsidRPr="007E2E24">
              <w:t xml:space="preserve"> to the facility with only with a paper POD (perhaps from a 3rd party or donation), that stock will</w:t>
            </w:r>
            <w:r>
              <w:t xml:space="preserve"> be entered via an adjustment.</w:t>
            </w:r>
          </w:p>
          <w:p w:rsidR="007E2E24" w:rsidRDefault="007E2E24" w:rsidP="00C52986"/>
          <w:p w:rsidR="007E2E24" w:rsidRPr="00D05DED" w:rsidRDefault="007F4460" w:rsidP="00C52986">
            <w:r w:rsidRPr="007F4460">
              <w:t>Receive verified quantity and quality of goods into store and determine need for remedial action when necessary.</w:t>
            </w:r>
          </w:p>
          <w:p w:rsidR="00061F43" w:rsidRPr="00D05DED" w:rsidRDefault="00061F43" w:rsidP="007E2E2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D05DED" w:rsidRPr="00D05DED" w:rsidTr="00542786">
        <w:tc>
          <w:tcPr>
            <w:tcW w:w="12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t>Personas</w:t>
            </w:r>
          </w:p>
          <w:p w:rsidR="00D05DED" w:rsidRPr="004C1AF9" w:rsidRDefault="004C1AF9" w:rsidP="00303A71">
            <w:pPr>
              <w:rPr>
                <w:rStyle w:val="IntenseEmphasis"/>
              </w:rPr>
            </w:pPr>
            <w:r w:rsidRPr="004C1AF9">
              <w:rPr>
                <w:rStyle w:val="IntenseEmphasis"/>
              </w:rPr>
              <w:t xml:space="preserve">Who are the users that will be interacting with this functionality? What are their challenges, responsibilities, and level of connectivity? </w:t>
            </w:r>
          </w:p>
          <w:p w:rsidR="004C1AF9" w:rsidRPr="004C1AF9" w:rsidRDefault="004C1AF9" w:rsidP="00303A71">
            <w:pPr>
              <w:rPr>
                <w:rStyle w:val="IntenseEmphasis"/>
              </w:rPr>
            </w:pPr>
          </w:p>
          <w:p w:rsidR="004C1AF9" w:rsidRDefault="004C1AF9" w:rsidP="00303A71">
            <w:pPr>
              <w:rPr>
                <w:rStyle w:val="IntenseEmphasis"/>
              </w:rPr>
            </w:pPr>
            <w:r w:rsidRPr="004C1AF9">
              <w:rPr>
                <w:rStyle w:val="IntenseEmphasis"/>
              </w:rPr>
              <w:t xml:space="preserve">These personas </w:t>
            </w:r>
            <w:proofErr w:type="gramStart"/>
            <w:r w:rsidRPr="004C1AF9">
              <w:rPr>
                <w:rStyle w:val="IntenseEmphasis"/>
              </w:rPr>
              <w:t>are intended</w:t>
            </w:r>
            <w:proofErr w:type="gramEnd"/>
            <w:r w:rsidRPr="004C1AF9">
              <w:rPr>
                <w:rStyle w:val="IntenseEmphasis"/>
              </w:rPr>
              <w:t xml:space="preserve"> to be representative archetypes of the key stakeholders who will participate in theses workflows/scenarios.</w:t>
            </w:r>
          </w:p>
          <w:p w:rsidR="00303A71" w:rsidRPr="004C1AF9" w:rsidRDefault="00303A71" w:rsidP="00303A71"/>
        </w:tc>
        <w:tc>
          <w:tcPr>
            <w:tcW w:w="37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t>Personas</w:t>
            </w:r>
          </w:p>
          <w:p w:rsidR="00D05DED" w:rsidRDefault="00C52986" w:rsidP="00815206">
            <w:pPr>
              <w:spacing w:after="120"/>
            </w:pPr>
            <w:r>
              <w:t xml:space="preserve">See </w:t>
            </w:r>
            <w:hyperlink r:id="rId6" w:history="1">
              <w:r w:rsidRPr="00BE3547">
                <w:rPr>
                  <w:rStyle w:val="Hyperlink"/>
                </w:rPr>
                <w:t>https://openlmis.atlassian.net/wiki/display/OP/User+Personas</w:t>
              </w:r>
            </w:hyperlink>
            <w:r>
              <w:t xml:space="preserve"> </w:t>
            </w:r>
          </w:p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3661"/>
              <w:gridCol w:w="2855"/>
              <w:gridCol w:w="1918"/>
              <w:gridCol w:w="2241"/>
            </w:tblGrid>
            <w:tr w:rsidR="00815206" w:rsidTr="008152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6" w:type="dxa"/>
                  <w:vAlign w:val="center"/>
                </w:tcPr>
                <w:p w:rsidR="00815206" w:rsidRPr="00815206" w:rsidRDefault="00815206" w:rsidP="00815206">
                  <w:r w:rsidRPr="00815206">
                    <w:t>User</w:t>
                  </w:r>
                </w:p>
              </w:tc>
              <w:tc>
                <w:tcPr>
                  <w:tcW w:w="3201" w:type="dxa"/>
                  <w:vAlign w:val="center"/>
                </w:tcPr>
                <w:p w:rsidR="00815206" w:rsidRPr="00815206" w:rsidRDefault="00815206" w:rsidP="0081520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206">
                    <w:t>Goals</w:t>
                  </w:r>
                </w:p>
              </w:tc>
              <w:tc>
                <w:tcPr>
                  <w:tcW w:w="2185" w:type="dxa"/>
                  <w:vAlign w:val="center"/>
                </w:tcPr>
                <w:p w:rsidR="00815206" w:rsidRPr="00815206" w:rsidRDefault="00815206" w:rsidP="0081520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206">
                    <w:t>Pain Points</w:t>
                  </w:r>
                </w:p>
              </w:tc>
              <w:tc>
                <w:tcPr>
                  <w:tcW w:w="2466" w:type="dxa"/>
                  <w:vAlign w:val="center"/>
                </w:tcPr>
                <w:p w:rsidR="00815206" w:rsidRPr="00815206" w:rsidRDefault="00815206" w:rsidP="0081520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5206">
                    <w:t>Context, Characteristics, Comments, Quotes</w:t>
                  </w:r>
                </w:p>
              </w:tc>
            </w:tr>
            <w:tr w:rsidR="00815206" w:rsidTr="008152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6" w:type="dxa"/>
                </w:tcPr>
                <w:p w:rsidR="00815206" w:rsidRPr="00815206" w:rsidRDefault="00815206" w:rsidP="0081520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="Arial"/>
                      <w:color w:val="333333"/>
                      <w:sz w:val="22"/>
                      <w:szCs w:val="22"/>
                    </w:rPr>
                  </w:pPr>
                  <w:r w:rsidRPr="00815206">
                    <w:rPr>
                      <w:rFonts w:asciiTheme="minorHAnsi" w:hAnsiTheme="minorHAnsi" w:cs="Arial"/>
                      <w:color w:val="333333"/>
                      <w:sz w:val="22"/>
                      <w:szCs w:val="22"/>
                      <w:u w:val="single"/>
                    </w:rPr>
                    <w:t>Title</w:t>
                  </w:r>
                  <w:r w:rsidRPr="00815206">
                    <w:rPr>
                      <w:rFonts w:asciiTheme="minorHAnsi" w:hAnsiTheme="minorHAnsi" w:cs="Arial"/>
                      <w:color w:val="333333"/>
                      <w:sz w:val="22"/>
                      <w:szCs w:val="22"/>
                    </w:rPr>
                    <w:t>: Storeroom Manager/Clerk</w:t>
                  </w:r>
                </w:p>
                <w:p w:rsidR="00815206" w:rsidRPr="00815206" w:rsidRDefault="00815206" w:rsidP="00815206">
                  <w:pPr>
                    <w:pStyle w:val="NormalWeb"/>
                    <w:shd w:val="clear" w:color="auto" w:fill="FFFFFF"/>
                    <w:spacing w:before="150" w:beforeAutospacing="0" w:after="0" w:afterAutospacing="0"/>
                    <w:rPr>
                      <w:rFonts w:asciiTheme="minorHAnsi" w:hAnsiTheme="minorHAnsi" w:cs="Arial"/>
                      <w:color w:val="333333"/>
                      <w:sz w:val="22"/>
                      <w:szCs w:val="22"/>
                    </w:rPr>
                  </w:pPr>
                  <w:r w:rsidRPr="00815206">
                    <w:rPr>
                      <w:rFonts w:asciiTheme="minorHAnsi" w:hAnsiTheme="minorHAnsi" w:cs="Arial"/>
                      <w:b w:val="0"/>
                      <w:bCs w:val="0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78DF8E6D" wp14:editId="3367D27A">
                        <wp:extent cx="2179320" cy="1432560"/>
                        <wp:effectExtent l="0" t="0" r="0" b="0"/>
                        <wp:docPr id="21" name="Picture 21" descr="https://openlmis.atlassian.net/wiki/download/thumbnails/67665940/storeroom%20clerk.jpg?version=1&amp;modificationDate=1471900696052&amp;cacheVersion=1&amp;api=v2&amp;height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openlmis.atlassian.net/wiki/download/thumbnails/67665940/storeroom%20clerk.jpg?version=1&amp;modificationDate=1471900696052&amp;cacheVersion=1&amp;api=v2&amp;height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32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206" w:rsidRPr="00815206" w:rsidRDefault="00815206" w:rsidP="00C52986"/>
              </w:tc>
              <w:tc>
                <w:tcPr>
                  <w:tcW w:w="3201" w:type="dxa"/>
                </w:tcPr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5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To manage my storeroom stock levels.</w:t>
                  </w:r>
                </w:p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5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Ensure timely ordering/issuing of the right commodities in the right quantity.</w:t>
                  </w:r>
                </w:p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5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 xml:space="preserve">I want my facility to have the right stock at the right time. I want to ensure the right stock </w:t>
                  </w:r>
                  <w:proofErr w:type="gramStart"/>
                  <w:r w:rsidRPr="00815206">
                    <w:rPr>
                      <w:rFonts w:eastAsia="Times New Roman" w:cs="Arial"/>
                      <w:color w:val="333333"/>
                    </w:rPr>
                    <w:t>is being ordered</w:t>
                  </w:r>
                  <w:proofErr w:type="gramEnd"/>
                  <w:r w:rsidRPr="00815206">
                    <w:rPr>
                      <w:rFonts w:eastAsia="Times New Roman" w:cs="Arial"/>
                      <w:color w:val="333333"/>
                    </w:rPr>
                    <w:t>. I want to minimize stock outs.</w:t>
                  </w:r>
                </w:p>
              </w:tc>
              <w:tc>
                <w:tcPr>
                  <w:tcW w:w="2185" w:type="dxa"/>
                </w:tcPr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6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Stock out, over stocks</w:t>
                  </w:r>
                </w:p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6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Plays multiple roles</w:t>
                  </w:r>
                </w:p>
              </w:tc>
              <w:tc>
                <w:tcPr>
                  <w:tcW w:w="2466" w:type="dxa"/>
                </w:tcPr>
                <w:p w:rsidR="00815206" w:rsidRPr="00815206" w:rsidRDefault="00815206" w:rsidP="0081520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Tech aptitude: Low technical skills</w:t>
                  </w:r>
                </w:p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6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Has limited / poor internet connectivity</w:t>
                  </w:r>
                </w:p>
                <w:p w:rsidR="00815206" w:rsidRPr="00815206" w:rsidRDefault="00815206" w:rsidP="00815206">
                  <w:pPr>
                    <w:pStyle w:val="ListParagraph"/>
                    <w:numPr>
                      <w:ilvl w:val="0"/>
                      <w:numId w:val="6"/>
                    </w:numPr>
                    <w:ind w:left="216" w:hanging="21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33333"/>
                    </w:rPr>
                  </w:pPr>
                  <w:r w:rsidRPr="00815206">
                    <w:rPr>
                      <w:rFonts w:eastAsia="Times New Roman" w:cs="Arial"/>
                      <w:color w:val="333333"/>
                    </w:rPr>
                    <w:t>examples, could be pharmacy assistant or medical assistant, nurses for HIV,</w:t>
                  </w:r>
                  <w:r>
                    <w:rPr>
                      <w:rFonts w:eastAsia="Times New Roman" w:cs="Arial"/>
                      <w:color w:val="333333"/>
                    </w:rPr>
                    <w:t xml:space="preserve"> Health Surveillance supervisor</w:t>
                  </w:r>
                </w:p>
              </w:tc>
            </w:tr>
          </w:tbl>
          <w:p w:rsidR="00C52986" w:rsidRPr="00D05DED" w:rsidRDefault="00C52986" w:rsidP="00C52986"/>
        </w:tc>
      </w:tr>
      <w:tr w:rsidR="00D05DED" w:rsidRPr="00D05DED" w:rsidTr="00542786">
        <w:tc>
          <w:tcPr>
            <w:tcW w:w="12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lastRenderedPageBreak/>
              <w:t>Business Process Diagram</w:t>
            </w:r>
          </w:p>
          <w:p w:rsidR="00D05DED" w:rsidRPr="00303A71" w:rsidRDefault="00303A71" w:rsidP="00303A71">
            <w:pPr>
              <w:rPr>
                <w:rStyle w:val="IntenseEmphasis"/>
              </w:rPr>
            </w:pPr>
            <w:r w:rsidRPr="00303A71">
              <w:rPr>
                <w:rStyle w:val="IntenseEmphasis"/>
              </w:rPr>
              <w:t>Describes the tasks and the personas who perform those activities. The diagram provides the context for the user stories and serves as a focal point for achieving clarity and agreement among stakeholders. Looks like a standard flow chart.</w:t>
            </w:r>
          </w:p>
          <w:p w:rsidR="00303A71" w:rsidRPr="00D05DED" w:rsidRDefault="00303A71" w:rsidP="00303A71"/>
        </w:tc>
        <w:tc>
          <w:tcPr>
            <w:tcW w:w="3750" w:type="pct"/>
          </w:tcPr>
          <w:p w:rsidR="00D05DED" w:rsidRDefault="00D05DED" w:rsidP="00C52986">
            <w:pPr>
              <w:pStyle w:val="Heading2"/>
              <w:keepLines w:val="0"/>
              <w:outlineLvl w:val="1"/>
            </w:pPr>
            <w:r w:rsidRPr="00D05DED">
              <w:t>Business Process Diagram</w:t>
            </w:r>
          </w:p>
          <w:p w:rsidR="004862AF" w:rsidRPr="004862AF" w:rsidRDefault="004862AF" w:rsidP="00C52986">
            <w:pPr>
              <w:keepNext/>
            </w:pPr>
            <w:r>
              <w:t xml:space="preserve">See </w:t>
            </w:r>
            <w:hyperlink r:id="rId8" w:history="1">
              <w:r w:rsidRPr="00BE3547">
                <w:rPr>
                  <w:rStyle w:val="Hyperlink"/>
                </w:rPr>
                <w:t>http://www.path.org/publications/detail.php?i=1865</w:t>
              </w:r>
            </w:hyperlink>
            <w:r>
              <w:t xml:space="preserve"> </w:t>
            </w:r>
          </w:p>
          <w:p w:rsidR="00D05DED" w:rsidRPr="00D05DED" w:rsidRDefault="00C52986" w:rsidP="00303A71">
            <w:r>
              <w:rPr>
                <w:noProof/>
              </w:rPr>
              <w:drawing>
                <wp:inline distT="0" distB="0" distL="0" distR="0">
                  <wp:extent cx="6371516" cy="21945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usinessProcessDiagr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516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DED" w:rsidRPr="00D05DED" w:rsidTr="00542786">
        <w:tc>
          <w:tcPr>
            <w:tcW w:w="12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t xml:space="preserve">User </w:t>
            </w:r>
            <w:r w:rsidR="004C1AF9">
              <w:t>S</w:t>
            </w:r>
            <w:r w:rsidRPr="00D05DED">
              <w:t>tories</w:t>
            </w:r>
          </w:p>
          <w:p w:rsidR="00D05DED" w:rsidRPr="00505D4C" w:rsidRDefault="00505D4C" w:rsidP="00303A71">
            <w:pPr>
              <w:rPr>
                <w:rStyle w:val="IntenseEmphasis"/>
              </w:rPr>
            </w:pPr>
            <w:r w:rsidRPr="00505D4C">
              <w:rPr>
                <w:rStyle w:val="IntenseEmphasis"/>
              </w:rPr>
              <w:t>Short, simple description of a feature told from the perspective of the person who desires the new capability, usually a user or customer of the system.</w:t>
            </w:r>
          </w:p>
          <w:p w:rsidR="00505D4C" w:rsidRPr="00D05DED" w:rsidRDefault="00505D4C" w:rsidP="00303A71"/>
        </w:tc>
        <w:tc>
          <w:tcPr>
            <w:tcW w:w="37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t>User stories</w:t>
            </w:r>
          </w:p>
          <w:p w:rsidR="00061F43" w:rsidRPr="00061F43" w:rsidRDefault="00061F43" w:rsidP="00C52986">
            <w:pPr>
              <w:spacing w:after="120"/>
            </w:pPr>
            <w:r>
              <w:t xml:space="preserve">See </w:t>
            </w:r>
            <w:hyperlink r:id="rId10" w:history="1">
              <w:r w:rsidR="004862AF">
                <w:rPr>
                  <w:rStyle w:val="Hyperlink"/>
                </w:rPr>
                <w:t>https://openlmis.atlassian.net/browse/OLMIS-892</w:t>
              </w:r>
            </w:hyperlink>
            <w:r>
              <w:t xml:space="preserve"> </w:t>
            </w:r>
          </w:p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609"/>
              <w:gridCol w:w="8584"/>
              <w:gridCol w:w="1482"/>
            </w:tblGrid>
            <w:tr w:rsidR="004862AF" w:rsidRPr="007E2E24" w:rsidTr="00C529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7" w:type="dxa"/>
                </w:tcPr>
                <w:p w:rsidR="004862AF" w:rsidRPr="00C52986" w:rsidRDefault="004862AF" w:rsidP="00C52986">
                  <w:pPr>
                    <w:rPr>
                      <w:rStyle w:val="jim-table-header-content"/>
                      <w:rFonts w:cs="Arial"/>
                      <w:bCs w:val="0"/>
                      <w:color w:val="333333"/>
                      <w:sz w:val="21"/>
                      <w:szCs w:val="21"/>
                    </w:rPr>
                  </w:pPr>
                  <w:r w:rsidRPr="00C52986">
                    <w:rPr>
                      <w:rStyle w:val="jim-table-header-content"/>
                      <w:rFonts w:cs="Arial"/>
                      <w:bCs w:val="0"/>
                      <w:color w:val="333333"/>
                      <w:sz w:val="21"/>
                      <w:szCs w:val="21"/>
                    </w:rPr>
                    <w:t>Task</w:t>
                  </w:r>
                </w:p>
              </w:tc>
              <w:tc>
                <w:tcPr>
                  <w:tcW w:w="9369" w:type="dxa"/>
                  <w:hideMark/>
                </w:tcPr>
                <w:p w:rsidR="004862AF" w:rsidRPr="00C52986" w:rsidRDefault="004862AF" w:rsidP="00C5298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Cs w:val="0"/>
                      <w:color w:val="333333"/>
                      <w:sz w:val="21"/>
                      <w:szCs w:val="21"/>
                    </w:rPr>
                  </w:pPr>
                  <w:r w:rsidRPr="00C52986">
                    <w:rPr>
                      <w:rStyle w:val="jim-table-header-content"/>
                    </w:rPr>
                    <w:t>Description</w:t>
                  </w:r>
                </w:p>
              </w:tc>
              <w:tc>
                <w:tcPr>
                  <w:tcW w:w="1552" w:type="dxa"/>
                </w:tcPr>
                <w:p w:rsidR="004862AF" w:rsidRPr="00C52986" w:rsidRDefault="004862AF" w:rsidP="00C5298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jim-table-header-content"/>
                    </w:rPr>
                  </w:pPr>
                  <w:r w:rsidRPr="00C52986">
                    <w:rPr>
                      <w:rStyle w:val="jim-table-header-content"/>
                    </w:rPr>
                    <w:t>Link</w:t>
                  </w:r>
                </w:p>
              </w:tc>
            </w:tr>
            <w:tr w:rsidR="004862AF" w:rsidRPr="007E2E24" w:rsidTr="00C529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7" w:type="dxa"/>
                </w:tcPr>
                <w:p w:rsidR="004862AF" w:rsidRPr="007E2E24" w:rsidRDefault="004862AF" w:rsidP="00C52986">
                  <w:pPr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369" w:type="dxa"/>
                  <w:hideMark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View POD with approved requisition quantities</w:t>
                    </w:r>
                  </w:hyperlink>
                </w:p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As a storeroom manager receiving stock into my inventory I want to be able to electronically view and fill out a proof of delivery that shows what I requisitioned, what </w:t>
                  </w:r>
                  <w:proofErr w:type="gramStart"/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>was fulfilled</w:t>
                  </w:r>
                  <w:proofErr w:type="gramEnd"/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, and what I actually receive so that I have proof within OpenLMIS of stock movements and visibility into my current </w:t>
                  </w:r>
                  <w:proofErr w:type="spellStart"/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>SoH</w:t>
                  </w:r>
                  <w:proofErr w:type="spellEnd"/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552" w:type="dxa"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OLMIS-892</w:t>
                    </w:r>
                  </w:hyperlink>
                </w:p>
              </w:tc>
            </w:tr>
            <w:tr w:rsidR="004862AF" w:rsidRPr="007E2E24" w:rsidTr="00C529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7" w:type="dxa"/>
                </w:tcPr>
                <w:p w:rsidR="004862AF" w:rsidRPr="007E2E24" w:rsidRDefault="004862AF" w:rsidP="00C52986">
                  <w:pPr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369" w:type="dxa"/>
                  <w:hideMark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Reject shipment outright</w:t>
                    </w:r>
                  </w:hyperlink>
                </w:p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>As a storeroom manager at any level I want to be able to wholly reject a shipment if it is unacceptable for whatever reason so that I am not held responsible for defective products and can follow the SOP</w:t>
                  </w:r>
                </w:p>
              </w:tc>
              <w:tc>
                <w:tcPr>
                  <w:tcW w:w="1552" w:type="dxa"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4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OLMIS-686</w:t>
                    </w:r>
                  </w:hyperlink>
                </w:p>
              </w:tc>
            </w:tr>
            <w:tr w:rsidR="004862AF" w:rsidRPr="007E2E24" w:rsidTr="00C529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7" w:type="dxa"/>
                </w:tcPr>
                <w:p w:rsidR="004862AF" w:rsidRPr="007E2E24" w:rsidRDefault="004862AF" w:rsidP="00C52986">
                  <w:pPr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369" w:type="dxa"/>
                  <w:hideMark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5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Partially reject shipment</w:t>
                    </w:r>
                  </w:hyperlink>
                </w:p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>As a store room manager I want to be able to partially reject a shipment by receiving the actual quantities of stock that I are delivered to me in good working order so that my stock levels are accurate and I can follow the SOP</w:t>
                  </w:r>
                </w:p>
              </w:tc>
              <w:tc>
                <w:tcPr>
                  <w:tcW w:w="1552" w:type="dxa"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6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OLMIS-685</w:t>
                    </w:r>
                  </w:hyperlink>
                </w:p>
              </w:tc>
            </w:tr>
            <w:tr w:rsidR="004862AF" w:rsidRPr="007E2E24" w:rsidTr="00C529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7" w:type="dxa"/>
                </w:tcPr>
                <w:p w:rsidR="004862AF" w:rsidRPr="007E2E24" w:rsidRDefault="004862AF" w:rsidP="00C52986">
                  <w:pPr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369" w:type="dxa"/>
                  <w:hideMark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7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Provide e-signature to POD</w:t>
                    </w:r>
                  </w:hyperlink>
                </w:p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 w:rsidRPr="007E2E24">
                    <w:rPr>
                      <w:rFonts w:cs="Arial"/>
                      <w:color w:val="333333"/>
                      <w:sz w:val="21"/>
                      <w:szCs w:val="21"/>
                    </w:rPr>
                    <w:t>As a store manager at any level I want to account for shipments I've received that are going to be quickly sent out/picked up by another facility so that my stock balances aren't artificially high while waiting to send this package onward</w:t>
                  </w:r>
                </w:p>
              </w:tc>
              <w:tc>
                <w:tcPr>
                  <w:tcW w:w="1552" w:type="dxa"/>
                </w:tcPr>
                <w:p w:rsidR="004862AF" w:rsidRPr="007E2E24" w:rsidRDefault="004862AF" w:rsidP="00C529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hyperlink r:id="rId18" w:history="1">
                    <w:r w:rsidRPr="007E2E24">
                      <w:rPr>
                        <w:rStyle w:val="Hyperlink"/>
                        <w:rFonts w:cs="Arial"/>
                        <w:color w:val="3572B0"/>
                        <w:sz w:val="21"/>
                        <w:szCs w:val="21"/>
                      </w:rPr>
                      <w:t>OLMIS-237</w:t>
                    </w:r>
                  </w:hyperlink>
                </w:p>
              </w:tc>
            </w:tr>
          </w:tbl>
          <w:p w:rsidR="00D05DED" w:rsidRPr="00D05DED" w:rsidRDefault="00D05DED" w:rsidP="00303A71"/>
        </w:tc>
      </w:tr>
      <w:tr w:rsidR="00D05DED" w:rsidRPr="00D05DED" w:rsidTr="00542786">
        <w:tc>
          <w:tcPr>
            <w:tcW w:w="12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lastRenderedPageBreak/>
              <w:t>Dependencies</w:t>
            </w:r>
          </w:p>
          <w:p w:rsidR="00D05DED" w:rsidRPr="00505D4C" w:rsidRDefault="00505D4C" w:rsidP="00303A71">
            <w:pPr>
              <w:rPr>
                <w:rStyle w:val="IntenseEmphasis"/>
              </w:rPr>
            </w:pPr>
            <w:r w:rsidRPr="00505D4C">
              <w:rPr>
                <w:rStyle w:val="IntenseEmphasis"/>
              </w:rPr>
              <w:t>Identify initial dependencies that are on the critical path for this functionality an</w:t>
            </w:r>
            <w:bookmarkStart w:id="0" w:name="_GoBack"/>
            <w:bookmarkEnd w:id="0"/>
            <w:r w:rsidRPr="00505D4C">
              <w:rPr>
                <w:rStyle w:val="IntenseEmphasis"/>
              </w:rPr>
              <w:t>d may affect the delivery time and serving of business goals.</w:t>
            </w:r>
          </w:p>
          <w:p w:rsidR="00505D4C" w:rsidRPr="00D05DED" w:rsidRDefault="00505D4C" w:rsidP="00303A71"/>
        </w:tc>
        <w:tc>
          <w:tcPr>
            <w:tcW w:w="3750" w:type="pct"/>
          </w:tcPr>
          <w:p w:rsidR="00D05DED" w:rsidRDefault="00D05DED" w:rsidP="00542786">
            <w:pPr>
              <w:pStyle w:val="Heading2"/>
              <w:keepLines w:val="0"/>
              <w:outlineLvl w:val="1"/>
            </w:pPr>
            <w:r w:rsidRPr="00D05DED">
              <w:t>Dependencies</w:t>
            </w:r>
          </w:p>
          <w:p w:rsidR="00542786" w:rsidRPr="00542786" w:rsidRDefault="00542786" w:rsidP="00542786">
            <w:pPr>
              <w:spacing w:after="120"/>
            </w:pPr>
            <w:r>
              <w:t xml:space="preserve">See </w:t>
            </w:r>
            <w:hyperlink r:id="rId19" w:history="1">
              <w:r w:rsidRPr="00BE3547">
                <w:rPr>
                  <w:rStyle w:val="Hyperlink"/>
                </w:rPr>
                <w:t>https://openlmis.atlassian.net/wiki/display/OP/Local+Fulfillment</w:t>
              </w:r>
            </w:hyperlink>
            <w:r>
              <w:t xml:space="preserve"> </w:t>
            </w:r>
          </w:p>
          <w:tbl>
            <w:tblPr>
              <w:tblStyle w:val="GridTable1Light"/>
              <w:tblW w:w="5000" w:type="pct"/>
              <w:tblLook w:val="0420" w:firstRow="1" w:lastRow="0" w:firstColumn="0" w:lastColumn="0" w:noHBand="0" w:noVBand="1"/>
            </w:tblPr>
            <w:tblGrid>
              <w:gridCol w:w="9142"/>
              <w:gridCol w:w="1533"/>
            </w:tblGrid>
            <w:tr w:rsidR="00542786" w:rsidRPr="00C52986" w:rsidTr="00542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140" w:type="dxa"/>
                  <w:hideMark/>
                </w:tcPr>
                <w:p w:rsidR="00542786" w:rsidRPr="00C52986" w:rsidRDefault="00542786" w:rsidP="00542786">
                  <w:pPr>
                    <w:rPr>
                      <w:rFonts w:cs="Arial"/>
                      <w:bCs w:val="0"/>
                      <w:color w:val="333333"/>
                      <w:sz w:val="21"/>
                      <w:szCs w:val="21"/>
                    </w:rPr>
                  </w:pPr>
                  <w:r w:rsidRPr="00C52986">
                    <w:rPr>
                      <w:rStyle w:val="jim-table-header-content"/>
                    </w:rPr>
                    <w:t>Description</w:t>
                  </w:r>
                </w:p>
              </w:tc>
              <w:tc>
                <w:tcPr>
                  <w:tcW w:w="1535" w:type="dxa"/>
                </w:tcPr>
                <w:p w:rsidR="00542786" w:rsidRPr="00C52986" w:rsidRDefault="00542786" w:rsidP="00542786">
                  <w:pPr>
                    <w:rPr>
                      <w:rStyle w:val="jim-table-header-content"/>
                    </w:rPr>
                  </w:pPr>
                  <w:r w:rsidRPr="00C52986">
                    <w:rPr>
                      <w:rStyle w:val="jim-table-header-content"/>
                    </w:rPr>
                    <w:t>Link</w:t>
                  </w:r>
                </w:p>
              </w:tc>
            </w:tr>
            <w:tr w:rsidR="00542786" w:rsidRPr="007E2E24" w:rsidTr="00542786">
              <w:tc>
                <w:tcPr>
                  <w:tcW w:w="9369" w:type="dxa"/>
                  <w:hideMark/>
                </w:tcPr>
                <w:p w:rsidR="00542786" w:rsidRPr="00542786" w:rsidRDefault="00542786" w:rsidP="00542786">
                  <w:hyperlink r:id="rId20" w:history="1">
                    <w:r w:rsidRPr="00542786">
                      <w:rPr>
                        <w:rStyle w:val="Hyperlink"/>
                        <w:rFonts w:cs="Arial"/>
                        <w:color w:val="3572B0"/>
                        <w:shd w:val="clear" w:color="auto" w:fill="FFFFFF"/>
                      </w:rPr>
                      <w:t>Electronic version of a stock card</w:t>
                    </w:r>
                  </w:hyperlink>
                </w:p>
                <w:p w:rsidR="00542786" w:rsidRPr="00542786" w:rsidRDefault="00542786" w:rsidP="00542786">
                  <w:pPr>
                    <w:rPr>
                      <w:rFonts w:cs="Arial"/>
                      <w:color w:val="333333"/>
                    </w:rPr>
                  </w:pPr>
                  <w:r w:rsidRPr="00542786">
                    <w:rPr>
                      <w:rFonts w:cs="Arial"/>
                      <w:color w:val="333333"/>
                      <w:shd w:val="clear" w:color="auto" w:fill="FFFFFF"/>
                    </w:rPr>
                    <w:t>Used to mirror the physical cards that sit in storeroom bins and serve as a log of all past ins and outs for each commodity in the storeroom. Each stock card should contains all transactions for each batch of the commodity.</w:t>
                  </w:r>
                </w:p>
              </w:tc>
              <w:tc>
                <w:tcPr>
                  <w:tcW w:w="1552" w:type="dxa"/>
                </w:tcPr>
                <w:p w:rsidR="00542786" w:rsidRPr="00542786" w:rsidRDefault="00542786" w:rsidP="00542786">
                  <w:pPr>
                    <w:rPr>
                      <w:rFonts w:cs="Arial"/>
                      <w:color w:val="333333"/>
                    </w:rPr>
                  </w:pPr>
                  <w:hyperlink r:id="rId21" w:history="1">
                    <w:r w:rsidRPr="00542786">
                      <w:rPr>
                        <w:rStyle w:val="Hyperlink"/>
                        <w:rFonts w:cs="Arial"/>
                        <w:color w:val="3572B0"/>
                        <w:shd w:val="clear" w:color="auto" w:fill="FFFFFF"/>
                      </w:rPr>
                      <w:t>OLMIS-623</w:t>
                    </w:r>
                  </w:hyperlink>
                </w:p>
              </w:tc>
            </w:tr>
          </w:tbl>
          <w:p w:rsidR="00D05DED" w:rsidRPr="00D05DED" w:rsidRDefault="00D05DED" w:rsidP="00542786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D05DED" w:rsidTr="00542786">
        <w:tc>
          <w:tcPr>
            <w:tcW w:w="12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t>Outstanding Questions</w:t>
            </w:r>
          </w:p>
          <w:p w:rsidR="00D05DED" w:rsidRPr="00E25BDA" w:rsidRDefault="00505D4C" w:rsidP="00303A71">
            <w:pPr>
              <w:rPr>
                <w:rStyle w:val="IntenseEmphasis"/>
              </w:rPr>
            </w:pPr>
            <w:r w:rsidRPr="00E25BDA">
              <w:rPr>
                <w:rStyle w:val="IntenseEmphasis"/>
              </w:rPr>
              <w:t xml:space="preserve">Initial communication between stakeholders and the development team to </w:t>
            </w:r>
            <w:r w:rsidR="00E25BDA" w:rsidRPr="00E25BDA">
              <w:rPr>
                <w:rStyle w:val="IntenseEmphasis"/>
              </w:rPr>
              <w:t>help understand scope and estimates.</w:t>
            </w:r>
          </w:p>
          <w:p w:rsidR="00E25BDA" w:rsidRPr="00D05DED" w:rsidRDefault="00E25BDA" w:rsidP="00303A71"/>
        </w:tc>
        <w:tc>
          <w:tcPr>
            <w:tcW w:w="3750" w:type="pct"/>
          </w:tcPr>
          <w:p w:rsidR="00D05DED" w:rsidRDefault="00D05DED" w:rsidP="00303A71">
            <w:pPr>
              <w:pStyle w:val="Heading2"/>
              <w:keepNext w:val="0"/>
              <w:keepLines w:val="0"/>
              <w:outlineLvl w:val="1"/>
            </w:pPr>
            <w:r w:rsidRPr="00D05DED">
              <w:t>Outstanding Questions</w:t>
            </w:r>
          </w:p>
          <w:p w:rsidR="00542786" w:rsidRPr="00C613C4" w:rsidRDefault="00542786" w:rsidP="00C613C4">
            <w:pPr>
              <w:spacing w:after="120"/>
              <w:rPr>
                <w:b/>
              </w:rPr>
            </w:pPr>
            <w:r>
              <w:t xml:space="preserve">See </w:t>
            </w:r>
            <w:hyperlink r:id="rId22" w:history="1">
              <w:r w:rsidRPr="00BE3547">
                <w:rPr>
                  <w:rStyle w:val="Hyperlink"/>
                </w:rPr>
                <w:t>https://openlmis.atlassian.net/wiki/display/OP/Local+Fulfillment</w:t>
              </w:r>
            </w:hyperlink>
            <w:r>
              <w:t xml:space="preserve"> </w:t>
            </w:r>
          </w:p>
          <w:tbl>
            <w:tblPr>
              <w:tblStyle w:val="GridTable1Light"/>
              <w:tblW w:w="0" w:type="auto"/>
              <w:tblLook w:val="0420" w:firstRow="1" w:lastRow="0" w:firstColumn="0" w:lastColumn="0" w:noHBand="0" w:noVBand="1"/>
            </w:tblPr>
            <w:tblGrid>
              <w:gridCol w:w="5340"/>
              <w:gridCol w:w="3783"/>
              <w:gridCol w:w="1462"/>
            </w:tblGrid>
            <w:tr w:rsidR="00542786" w:rsidRPr="00C613C4" w:rsidTr="00C613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340" w:type="dxa"/>
                  <w:hideMark/>
                </w:tcPr>
                <w:p w:rsidR="00542786" w:rsidRPr="00C613C4" w:rsidRDefault="00542786" w:rsidP="00542786">
                  <w:pPr>
                    <w:rPr>
                      <w:color w:val="333333"/>
                    </w:rPr>
                  </w:pPr>
                  <w:r w:rsidRPr="00C613C4">
                    <w:rPr>
                      <w:bCs w:val="0"/>
                      <w:color w:val="333333"/>
                    </w:rPr>
                    <w:t>Question</w:t>
                  </w:r>
                </w:p>
              </w:tc>
              <w:tc>
                <w:tcPr>
                  <w:tcW w:w="3783" w:type="dxa"/>
                  <w:hideMark/>
                </w:tcPr>
                <w:p w:rsidR="00542786" w:rsidRPr="00C613C4" w:rsidRDefault="00542786" w:rsidP="00542786">
                  <w:pPr>
                    <w:rPr>
                      <w:bCs w:val="0"/>
                      <w:color w:val="333333"/>
                    </w:rPr>
                  </w:pPr>
                  <w:r w:rsidRPr="00C613C4">
                    <w:rPr>
                      <w:bCs w:val="0"/>
                      <w:color w:val="333333"/>
                    </w:rPr>
                    <w:t>Outcome</w:t>
                  </w:r>
                </w:p>
              </w:tc>
              <w:tc>
                <w:tcPr>
                  <w:tcW w:w="1462" w:type="dxa"/>
                  <w:hideMark/>
                </w:tcPr>
                <w:p w:rsidR="00542786" w:rsidRPr="00C613C4" w:rsidRDefault="00542786" w:rsidP="00542786">
                  <w:pPr>
                    <w:rPr>
                      <w:bCs w:val="0"/>
                      <w:color w:val="333333"/>
                    </w:rPr>
                  </w:pPr>
                  <w:r w:rsidRPr="00C613C4">
                    <w:rPr>
                      <w:bCs w:val="0"/>
                      <w:color w:val="333333"/>
                    </w:rPr>
                    <w:t>Status</w:t>
                  </w:r>
                </w:p>
              </w:tc>
            </w:tr>
            <w:tr w:rsidR="00542786" w:rsidTr="00C613C4">
              <w:tc>
                <w:tcPr>
                  <w:tcW w:w="5340" w:type="dxa"/>
                  <w:hideMark/>
                </w:tcPr>
                <w:p w:rsidR="00542786" w:rsidRDefault="00542786" w:rsidP="00542786">
                  <w:r>
                    <w:t>Is there a need for order generation to be configurable? Right now, it is a manual step.</w:t>
                  </w:r>
                </w:p>
              </w:tc>
              <w:tc>
                <w:tcPr>
                  <w:tcW w:w="3783" w:type="dxa"/>
                  <w:hideMark/>
                </w:tcPr>
                <w:p w:rsidR="00542786" w:rsidRDefault="00542786" w:rsidP="00542786"/>
              </w:tc>
              <w:tc>
                <w:tcPr>
                  <w:tcW w:w="1462" w:type="dxa"/>
                  <w:hideMark/>
                </w:tcPr>
                <w:p w:rsidR="00542786" w:rsidRDefault="00542786" w:rsidP="00542786">
                  <w:r>
                    <w:t>Open</w:t>
                  </w:r>
                </w:p>
              </w:tc>
            </w:tr>
            <w:tr w:rsidR="00542786" w:rsidTr="00C613C4">
              <w:tc>
                <w:tcPr>
                  <w:tcW w:w="5340" w:type="dxa"/>
                  <w:hideMark/>
                </w:tcPr>
                <w:p w:rsidR="00542786" w:rsidRDefault="00542786" w:rsidP="00542786">
                  <w:r>
                    <w:t>Do we want to increase the configuration of order templates?</w:t>
                  </w:r>
                </w:p>
              </w:tc>
              <w:tc>
                <w:tcPr>
                  <w:tcW w:w="3783" w:type="dxa"/>
                  <w:hideMark/>
                </w:tcPr>
                <w:p w:rsidR="00542786" w:rsidRDefault="00542786" w:rsidP="00542786"/>
              </w:tc>
              <w:tc>
                <w:tcPr>
                  <w:tcW w:w="1462" w:type="dxa"/>
                  <w:hideMark/>
                </w:tcPr>
                <w:p w:rsidR="00542786" w:rsidRDefault="00542786" w:rsidP="00542786">
                  <w:r>
                    <w:t>Open</w:t>
                  </w:r>
                </w:p>
              </w:tc>
            </w:tr>
            <w:tr w:rsidR="00542786" w:rsidTr="00C613C4">
              <w:tc>
                <w:tcPr>
                  <w:tcW w:w="5340" w:type="dxa"/>
                  <w:hideMark/>
                </w:tcPr>
                <w:p w:rsidR="00542786" w:rsidRDefault="00542786" w:rsidP="00542786">
                  <w:r>
                    <w:t xml:space="preserve">How </w:t>
                  </w:r>
                  <w:proofErr w:type="gramStart"/>
                  <w:r>
                    <w:t>should the rejected or returned stock be handled</w:t>
                  </w:r>
                  <w:proofErr w:type="gramEnd"/>
                  <w:r>
                    <w:t xml:space="preserve"> at the warehouse?</w:t>
                  </w:r>
                </w:p>
              </w:tc>
              <w:tc>
                <w:tcPr>
                  <w:tcW w:w="3783" w:type="dxa"/>
                  <w:hideMark/>
                </w:tcPr>
                <w:p w:rsidR="00542786" w:rsidRDefault="00542786" w:rsidP="00542786"/>
              </w:tc>
              <w:tc>
                <w:tcPr>
                  <w:tcW w:w="1462" w:type="dxa"/>
                  <w:hideMark/>
                </w:tcPr>
                <w:p w:rsidR="00542786" w:rsidRDefault="00542786" w:rsidP="00542786">
                  <w:r>
                    <w:t>Open</w:t>
                  </w:r>
                </w:p>
              </w:tc>
            </w:tr>
          </w:tbl>
          <w:p w:rsidR="00D05DED" w:rsidRPr="00D05DED" w:rsidRDefault="00D05DED" w:rsidP="00542786"/>
        </w:tc>
      </w:tr>
    </w:tbl>
    <w:p w:rsidR="00F55BC0" w:rsidRDefault="00F55BC0" w:rsidP="00C52986"/>
    <w:sectPr w:rsidR="00F55BC0" w:rsidSect="00D05D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6C8"/>
    <w:multiLevelType w:val="multilevel"/>
    <w:tmpl w:val="5B7C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F368D"/>
    <w:multiLevelType w:val="multilevel"/>
    <w:tmpl w:val="F3F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14180"/>
    <w:multiLevelType w:val="hybridMultilevel"/>
    <w:tmpl w:val="21D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A72"/>
    <w:multiLevelType w:val="hybridMultilevel"/>
    <w:tmpl w:val="BF8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0557"/>
    <w:multiLevelType w:val="multilevel"/>
    <w:tmpl w:val="0F5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1C7030"/>
    <w:multiLevelType w:val="multilevel"/>
    <w:tmpl w:val="680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ED"/>
    <w:rsid w:val="00061F43"/>
    <w:rsid w:val="002A0C10"/>
    <w:rsid w:val="00303A71"/>
    <w:rsid w:val="004862AF"/>
    <w:rsid w:val="004C1AF9"/>
    <w:rsid w:val="00505D4C"/>
    <w:rsid w:val="00542786"/>
    <w:rsid w:val="007E2E24"/>
    <w:rsid w:val="007F4460"/>
    <w:rsid w:val="00815206"/>
    <w:rsid w:val="00C52986"/>
    <w:rsid w:val="00C613C4"/>
    <w:rsid w:val="00D05DED"/>
    <w:rsid w:val="00E25BDA"/>
    <w:rsid w:val="00E96EDC"/>
    <w:rsid w:val="00ED527C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32B54-B7EB-424C-BAB2-9517256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98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2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C1AF9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61F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1F43"/>
  </w:style>
  <w:style w:type="character" w:customStyle="1" w:styleId="confluence-jim-macro">
    <w:name w:val="confluence-jim-macro"/>
    <w:basedOn w:val="DefaultParagraphFont"/>
    <w:rsid w:val="00061F43"/>
  </w:style>
  <w:style w:type="character" w:customStyle="1" w:styleId="summary">
    <w:name w:val="summary"/>
    <w:basedOn w:val="DefaultParagraphFont"/>
    <w:rsid w:val="00061F43"/>
  </w:style>
  <w:style w:type="character" w:customStyle="1" w:styleId="aui-lozenge">
    <w:name w:val="aui-lozenge"/>
    <w:basedOn w:val="DefaultParagraphFont"/>
    <w:rsid w:val="00061F43"/>
  </w:style>
  <w:style w:type="character" w:customStyle="1" w:styleId="jim-table-header-content">
    <w:name w:val="jim-table-header-content"/>
    <w:basedOn w:val="DefaultParagraphFont"/>
    <w:rsid w:val="00061F43"/>
  </w:style>
  <w:style w:type="table" w:styleId="GridTable1Light">
    <w:name w:val="Grid Table 1 Light"/>
    <w:basedOn w:val="TableNormal"/>
    <w:uiPriority w:val="46"/>
    <w:rsid w:val="00C529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15206"/>
    <w:rPr>
      <w:b/>
      <w:bCs/>
    </w:rPr>
  </w:style>
  <w:style w:type="paragraph" w:styleId="ListParagraph">
    <w:name w:val="List Paragraph"/>
    <w:basedOn w:val="Normal"/>
    <w:uiPriority w:val="34"/>
    <w:qFormat/>
    <w:rsid w:val="0081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.org/publications/detail.php?i=1865" TargetMode="External"/><Relationship Id="rId13" Type="http://schemas.openxmlformats.org/officeDocument/2006/relationships/hyperlink" Target="https://openlmis.atlassian.net/browse/OLMIS-686?src=confmacro" TargetMode="External"/><Relationship Id="rId18" Type="http://schemas.openxmlformats.org/officeDocument/2006/relationships/hyperlink" Target="https://openlmis.atlassian.net/browse/OLMIS-237?src=confmac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lmis.atlassian.net/browse/OLMIS-623?src=confmacr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penlmis.atlassian.net/browse/OLMIS-892?src=confmacro" TargetMode="External"/><Relationship Id="rId17" Type="http://schemas.openxmlformats.org/officeDocument/2006/relationships/hyperlink" Target="https://openlmis.atlassian.net/browse/OLMIS-237?src=confmac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lmis.atlassian.net/browse/OLMIS-685?src=confmacro" TargetMode="External"/><Relationship Id="rId20" Type="http://schemas.openxmlformats.org/officeDocument/2006/relationships/hyperlink" Target="https://openlmis.atlassian.net/browse/OLMIS-623?src=confmac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lmis.atlassian.net/wiki/display/OP/User+Personas" TargetMode="External"/><Relationship Id="rId11" Type="http://schemas.openxmlformats.org/officeDocument/2006/relationships/hyperlink" Target="https://openlmis.atlassian.net/browse/OLMIS-892?src=confmacr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penlmis.atlassian.net/wiki/display/OP/Receiving+stock" TargetMode="External"/><Relationship Id="rId15" Type="http://schemas.openxmlformats.org/officeDocument/2006/relationships/hyperlink" Target="https://openlmis.atlassian.net/browse/OLMIS-685?src=confmac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penlmis.atlassian.net/browse/OLMIS-892" TargetMode="External"/><Relationship Id="rId19" Type="http://schemas.openxmlformats.org/officeDocument/2006/relationships/hyperlink" Target="https://openlmis.atlassian.net/wiki/display/OP/Local+Fulfill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penlmis.atlassian.net/browse/OLMIS-686?src=confmacro" TargetMode="External"/><Relationship Id="rId22" Type="http://schemas.openxmlformats.org/officeDocument/2006/relationships/hyperlink" Target="https://openlmis.atlassian.net/wiki/display/OP/Local+Fulfil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Taliesin, Brian</dc:creator>
  <cp:keywords/>
  <dc:description/>
  <cp:lastModifiedBy>Taliesin, Brian</cp:lastModifiedBy>
  <cp:revision>6</cp:revision>
  <dcterms:created xsi:type="dcterms:W3CDTF">2017-01-11T01:59:00Z</dcterms:created>
  <dcterms:modified xsi:type="dcterms:W3CDTF">2017-01-12T23:59:00Z</dcterms:modified>
</cp:coreProperties>
</file>